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05A1" w14:textId="041E5E38" w:rsidR="00F202E5" w:rsidRPr="00E9251B" w:rsidRDefault="00F202E5" w:rsidP="00226633">
      <w:pPr>
        <w:spacing w:after="0"/>
        <w:ind w:left="4248" w:firstLine="708"/>
        <w:jc w:val="right"/>
        <w:rPr>
          <w:rFonts w:cstheme="minorHAnsi"/>
          <w:sz w:val="24"/>
          <w:szCs w:val="24"/>
        </w:rPr>
      </w:pPr>
      <w:r w:rsidRPr="00E9251B">
        <w:rPr>
          <w:rFonts w:cstheme="minorHAnsi"/>
          <w:sz w:val="24"/>
          <w:szCs w:val="24"/>
        </w:rPr>
        <w:t xml:space="preserve">Załącznik do uchwały Nr </w:t>
      </w:r>
      <w:r w:rsidR="005F5405">
        <w:rPr>
          <w:rFonts w:cstheme="minorHAnsi"/>
          <w:sz w:val="24"/>
          <w:szCs w:val="24"/>
        </w:rPr>
        <w:t>235/LX</w:t>
      </w:r>
      <w:r w:rsidRPr="00E9251B">
        <w:rPr>
          <w:rFonts w:cstheme="minorHAnsi"/>
          <w:sz w:val="24"/>
          <w:szCs w:val="24"/>
        </w:rPr>
        <w:t>/25</w:t>
      </w:r>
    </w:p>
    <w:p w14:paraId="720DC674" w14:textId="7AD0D690" w:rsidR="00F202E5" w:rsidRPr="00E9251B" w:rsidRDefault="00F202E5" w:rsidP="00226633">
      <w:pPr>
        <w:spacing w:after="0"/>
        <w:ind w:left="5670"/>
        <w:jc w:val="right"/>
        <w:rPr>
          <w:rFonts w:cstheme="minorHAnsi"/>
          <w:sz w:val="24"/>
          <w:szCs w:val="24"/>
        </w:rPr>
      </w:pPr>
      <w:r w:rsidRPr="00E9251B">
        <w:rPr>
          <w:rFonts w:cstheme="minorHAnsi"/>
          <w:sz w:val="24"/>
          <w:szCs w:val="24"/>
        </w:rPr>
        <w:t xml:space="preserve">Zarządu Powiatu Żyrardowskiego </w:t>
      </w:r>
    </w:p>
    <w:p w14:paraId="15834F99" w14:textId="137D8818" w:rsidR="00F202E5" w:rsidRPr="00E9251B" w:rsidRDefault="00F202E5" w:rsidP="00226633">
      <w:pPr>
        <w:spacing w:after="0"/>
        <w:ind w:left="5670"/>
        <w:jc w:val="right"/>
        <w:rPr>
          <w:rFonts w:cstheme="minorHAnsi"/>
          <w:sz w:val="24"/>
          <w:szCs w:val="24"/>
        </w:rPr>
      </w:pPr>
      <w:r w:rsidRPr="00E9251B">
        <w:rPr>
          <w:rFonts w:cstheme="minorHAnsi"/>
          <w:sz w:val="24"/>
          <w:szCs w:val="24"/>
        </w:rPr>
        <w:t xml:space="preserve">z dnia </w:t>
      </w:r>
      <w:r w:rsidR="005F5405">
        <w:rPr>
          <w:rFonts w:cstheme="minorHAnsi"/>
          <w:sz w:val="24"/>
          <w:szCs w:val="24"/>
        </w:rPr>
        <w:t>18.11.</w:t>
      </w:r>
      <w:r w:rsidRPr="00E9251B">
        <w:rPr>
          <w:rFonts w:cstheme="minorHAnsi"/>
          <w:sz w:val="24"/>
          <w:szCs w:val="24"/>
        </w:rPr>
        <w:t xml:space="preserve">2025 r. </w:t>
      </w:r>
    </w:p>
    <w:p w14:paraId="005EC80E" w14:textId="77777777" w:rsidR="00F202E5" w:rsidRDefault="00F202E5" w:rsidP="00F202E5">
      <w:pPr>
        <w:pStyle w:val="Akapitzlist"/>
        <w:spacing w:after="120" w:line="300" w:lineRule="auto"/>
        <w:ind w:left="0"/>
        <w:rPr>
          <w:rFonts w:cstheme="minorHAnsi"/>
          <w:sz w:val="24"/>
          <w:szCs w:val="24"/>
        </w:rPr>
      </w:pPr>
    </w:p>
    <w:p w14:paraId="3363E188" w14:textId="77777777" w:rsidR="00812A20" w:rsidRPr="00E9251B" w:rsidRDefault="00812A20" w:rsidP="00F202E5">
      <w:pPr>
        <w:pStyle w:val="Akapitzlist"/>
        <w:spacing w:after="120" w:line="300" w:lineRule="auto"/>
        <w:ind w:left="0"/>
        <w:rPr>
          <w:rFonts w:cstheme="minorHAnsi"/>
          <w:sz w:val="24"/>
          <w:szCs w:val="24"/>
        </w:rPr>
      </w:pPr>
    </w:p>
    <w:p w14:paraId="74E036AE" w14:textId="066FDA4F" w:rsidR="00221B7B" w:rsidRPr="00E9251B" w:rsidRDefault="00221B7B" w:rsidP="003E3408">
      <w:pPr>
        <w:pStyle w:val="Akapitzlist"/>
        <w:spacing w:after="120" w:line="300" w:lineRule="auto"/>
        <w:ind w:left="0"/>
        <w:jc w:val="center"/>
        <w:rPr>
          <w:rFonts w:cstheme="minorHAnsi"/>
          <w:b/>
          <w:bCs/>
          <w:sz w:val="24"/>
          <w:szCs w:val="24"/>
        </w:rPr>
      </w:pPr>
      <w:r w:rsidRPr="00E9251B">
        <w:rPr>
          <w:rFonts w:cstheme="minorHAnsi"/>
          <w:b/>
          <w:bCs/>
          <w:sz w:val="24"/>
          <w:szCs w:val="24"/>
        </w:rPr>
        <w:t>Zarząd Powiatu Żyrardowskiego ogłasza konkurs na kandydata na stanowisko Dyrektora Muzeum Mazowsza Zachodniego w Żyrardowie</w:t>
      </w:r>
    </w:p>
    <w:p w14:paraId="60F5A83B" w14:textId="77777777" w:rsidR="00221B7B" w:rsidRDefault="00221B7B" w:rsidP="00F202E5">
      <w:pPr>
        <w:pStyle w:val="Akapitzlist"/>
        <w:spacing w:after="120" w:line="300" w:lineRule="auto"/>
        <w:ind w:left="0"/>
        <w:rPr>
          <w:rFonts w:cstheme="minorHAnsi"/>
          <w:sz w:val="24"/>
          <w:szCs w:val="24"/>
        </w:rPr>
      </w:pPr>
    </w:p>
    <w:p w14:paraId="586DF1D6" w14:textId="77777777" w:rsidR="00812A20" w:rsidRPr="00E9251B" w:rsidRDefault="00812A20" w:rsidP="00F202E5">
      <w:pPr>
        <w:pStyle w:val="Akapitzlist"/>
        <w:spacing w:after="120" w:line="300" w:lineRule="auto"/>
        <w:ind w:left="0"/>
        <w:rPr>
          <w:rFonts w:cstheme="minorHAnsi"/>
          <w:sz w:val="24"/>
          <w:szCs w:val="24"/>
        </w:rPr>
      </w:pPr>
    </w:p>
    <w:p w14:paraId="0354FF82" w14:textId="0F620BD8" w:rsidR="00221B7B" w:rsidRPr="00E9251B" w:rsidRDefault="00221B7B" w:rsidP="00F202E5">
      <w:pPr>
        <w:pStyle w:val="Akapitzlist"/>
        <w:spacing w:after="120" w:line="300" w:lineRule="auto"/>
        <w:ind w:left="0"/>
        <w:rPr>
          <w:rFonts w:cstheme="minorHAnsi"/>
          <w:sz w:val="24"/>
          <w:szCs w:val="24"/>
        </w:rPr>
      </w:pPr>
      <w:r w:rsidRPr="00E9251B">
        <w:rPr>
          <w:rFonts w:cstheme="minorHAnsi"/>
          <w:b/>
          <w:bCs/>
          <w:sz w:val="24"/>
          <w:szCs w:val="24"/>
        </w:rPr>
        <w:t>Nazwa i adres instytucji kultury:</w:t>
      </w:r>
      <w:r w:rsidRPr="00E9251B">
        <w:rPr>
          <w:rFonts w:cstheme="minorHAnsi"/>
          <w:sz w:val="24"/>
          <w:szCs w:val="24"/>
        </w:rPr>
        <w:t xml:space="preserve"> Muzeum Mazowsza Zachodniego w Żyrardowie</w:t>
      </w:r>
    </w:p>
    <w:p w14:paraId="58D926EF" w14:textId="19CF24CE" w:rsidR="00221B7B" w:rsidRDefault="003E3408" w:rsidP="00221B7B">
      <w:pPr>
        <w:pStyle w:val="Akapitzlist"/>
        <w:spacing w:after="120" w:line="300" w:lineRule="auto"/>
        <w:ind w:left="2832" w:firstLine="3"/>
        <w:rPr>
          <w:rFonts w:cstheme="minorHAnsi"/>
          <w:color w:val="000000"/>
          <w:sz w:val="24"/>
          <w:szCs w:val="24"/>
        </w:rPr>
      </w:pPr>
      <w:r w:rsidRPr="00E9251B">
        <w:rPr>
          <w:rFonts w:cstheme="minorHAnsi"/>
          <w:color w:val="000000"/>
          <w:sz w:val="24"/>
          <w:szCs w:val="24"/>
        </w:rPr>
        <w:t xml:space="preserve">  </w:t>
      </w:r>
      <w:r w:rsidR="007D6E91" w:rsidRPr="00E9251B">
        <w:rPr>
          <w:rFonts w:cstheme="minorHAnsi"/>
          <w:color w:val="000000"/>
          <w:sz w:val="24"/>
          <w:szCs w:val="24"/>
        </w:rPr>
        <w:t xml:space="preserve">     </w:t>
      </w:r>
      <w:r w:rsidR="00221B7B" w:rsidRPr="00E9251B">
        <w:rPr>
          <w:rFonts w:cstheme="minorHAnsi"/>
          <w:color w:val="000000"/>
          <w:sz w:val="24"/>
          <w:szCs w:val="24"/>
        </w:rPr>
        <w:t xml:space="preserve">ul. Karola </w:t>
      </w:r>
      <w:proofErr w:type="spellStart"/>
      <w:r w:rsidR="00221B7B" w:rsidRPr="00E9251B">
        <w:rPr>
          <w:rFonts w:cstheme="minorHAnsi"/>
          <w:color w:val="000000"/>
          <w:sz w:val="24"/>
          <w:szCs w:val="24"/>
        </w:rPr>
        <w:t>Dittricha</w:t>
      </w:r>
      <w:proofErr w:type="spellEnd"/>
      <w:r w:rsidR="00221B7B" w:rsidRPr="00E9251B">
        <w:rPr>
          <w:rFonts w:cstheme="minorHAnsi"/>
          <w:color w:val="000000"/>
          <w:sz w:val="24"/>
          <w:szCs w:val="24"/>
        </w:rPr>
        <w:t xml:space="preserve"> 1</w:t>
      </w:r>
      <w:r w:rsidR="00221B7B" w:rsidRPr="00E9251B">
        <w:rPr>
          <w:rFonts w:cstheme="minorHAnsi"/>
          <w:color w:val="000000"/>
          <w:sz w:val="24"/>
          <w:szCs w:val="24"/>
        </w:rPr>
        <w:br/>
      </w:r>
      <w:r w:rsidR="007D6E91" w:rsidRPr="00E9251B">
        <w:rPr>
          <w:rFonts w:cstheme="minorHAnsi"/>
          <w:color w:val="000000"/>
          <w:sz w:val="24"/>
          <w:szCs w:val="24"/>
        </w:rPr>
        <w:t xml:space="preserve">     </w:t>
      </w:r>
      <w:r w:rsidRPr="00E9251B">
        <w:rPr>
          <w:rFonts w:cstheme="minorHAnsi"/>
          <w:color w:val="000000"/>
          <w:sz w:val="24"/>
          <w:szCs w:val="24"/>
        </w:rPr>
        <w:t xml:space="preserve">  </w:t>
      </w:r>
      <w:r w:rsidR="00221B7B" w:rsidRPr="00E9251B">
        <w:rPr>
          <w:rFonts w:cstheme="minorHAnsi"/>
          <w:color w:val="000000"/>
          <w:sz w:val="24"/>
          <w:szCs w:val="24"/>
        </w:rPr>
        <w:t>96-300 Żyrardów</w:t>
      </w:r>
    </w:p>
    <w:p w14:paraId="0F72E856" w14:textId="77777777" w:rsidR="00812A20" w:rsidRPr="00E9251B" w:rsidRDefault="00812A20" w:rsidP="00221B7B">
      <w:pPr>
        <w:pStyle w:val="Akapitzlist"/>
        <w:spacing w:after="120" w:line="300" w:lineRule="auto"/>
        <w:ind w:left="2832" w:firstLine="3"/>
        <w:rPr>
          <w:rFonts w:cstheme="minorHAnsi"/>
          <w:color w:val="000000"/>
          <w:sz w:val="24"/>
          <w:szCs w:val="24"/>
        </w:rPr>
      </w:pPr>
    </w:p>
    <w:p w14:paraId="7F1DB93D" w14:textId="664841D1" w:rsidR="007D6E91" w:rsidRPr="000C602D" w:rsidRDefault="007D6E91" w:rsidP="00226633">
      <w:pPr>
        <w:spacing w:after="120" w:line="240" w:lineRule="auto"/>
        <w:rPr>
          <w:rFonts w:cstheme="minorHAnsi"/>
          <w:b/>
          <w:bCs/>
          <w:sz w:val="24"/>
          <w:szCs w:val="24"/>
        </w:rPr>
      </w:pPr>
      <w:r w:rsidRPr="000C602D">
        <w:rPr>
          <w:rFonts w:cstheme="minorHAnsi"/>
          <w:b/>
          <w:bCs/>
          <w:sz w:val="24"/>
          <w:szCs w:val="24"/>
        </w:rPr>
        <w:t>I. Warunkiem przystąpienia do konkursu na kandydata na stanowisko Dyrektora Muz</w:t>
      </w:r>
      <w:r w:rsidR="00226633" w:rsidRPr="000C602D">
        <w:rPr>
          <w:rFonts w:cstheme="minorHAnsi"/>
          <w:b/>
          <w:bCs/>
          <w:sz w:val="24"/>
          <w:szCs w:val="24"/>
        </w:rPr>
        <w:t>eum Mazowsza Zachodniego w Żyrardowie zwanego dalej „Muzeum”, jest spełnienie niżej wymienionych kryteriów:</w:t>
      </w:r>
    </w:p>
    <w:p w14:paraId="708F542E" w14:textId="2277416E" w:rsidR="00741F92" w:rsidRPr="00E9251B" w:rsidRDefault="00221B7B" w:rsidP="00226633">
      <w:pPr>
        <w:spacing w:line="240" w:lineRule="auto"/>
        <w:rPr>
          <w:rFonts w:cstheme="minorHAnsi"/>
          <w:sz w:val="24"/>
          <w:szCs w:val="24"/>
        </w:rPr>
      </w:pPr>
      <w:r w:rsidRPr="00E9251B">
        <w:rPr>
          <w:rFonts w:cstheme="minorHAnsi"/>
          <w:sz w:val="24"/>
          <w:szCs w:val="24"/>
        </w:rPr>
        <w:t xml:space="preserve">1. </w:t>
      </w:r>
      <w:r w:rsidR="00226633" w:rsidRPr="00E9251B">
        <w:rPr>
          <w:rFonts w:cstheme="minorHAnsi"/>
          <w:sz w:val="24"/>
          <w:szCs w:val="24"/>
        </w:rPr>
        <w:t>Kryteria obowiązkowe</w:t>
      </w:r>
      <w:r w:rsidR="00741F92" w:rsidRPr="00E9251B">
        <w:rPr>
          <w:rFonts w:cstheme="minorHAnsi"/>
          <w:sz w:val="24"/>
          <w:szCs w:val="24"/>
        </w:rPr>
        <w:t>:</w:t>
      </w:r>
    </w:p>
    <w:p w14:paraId="459D4DCA" w14:textId="55361F4C" w:rsidR="00741F92" w:rsidRPr="00E9251B" w:rsidRDefault="00741F92" w:rsidP="00226633">
      <w:pPr>
        <w:pStyle w:val="Akapitzlist"/>
        <w:numPr>
          <w:ilvl w:val="0"/>
          <w:numId w:val="12"/>
        </w:numPr>
        <w:spacing w:line="240" w:lineRule="auto"/>
        <w:rPr>
          <w:rFonts w:cstheme="minorHAnsi"/>
          <w:sz w:val="24"/>
          <w:szCs w:val="24"/>
        </w:rPr>
      </w:pPr>
      <w:r w:rsidRPr="00E9251B">
        <w:rPr>
          <w:rFonts w:cstheme="minorHAnsi"/>
          <w:sz w:val="24"/>
          <w:szCs w:val="24"/>
        </w:rPr>
        <w:t>wykształcenie wyższe magisters</w:t>
      </w:r>
      <w:r w:rsidR="00743227" w:rsidRPr="00E9251B">
        <w:rPr>
          <w:rFonts w:cstheme="minorHAnsi"/>
          <w:sz w:val="24"/>
          <w:szCs w:val="24"/>
        </w:rPr>
        <w:t>ki</w:t>
      </w:r>
      <w:r w:rsidRPr="00E9251B">
        <w:rPr>
          <w:rFonts w:cstheme="minorHAnsi"/>
          <w:sz w:val="24"/>
          <w:szCs w:val="24"/>
        </w:rPr>
        <w:t>e</w:t>
      </w:r>
      <w:r w:rsidR="00DD0005">
        <w:rPr>
          <w:rFonts w:cstheme="minorHAnsi"/>
          <w:sz w:val="24"/>
          <w:szCs w:val="24"/>
        </w:rPr>
        <w:t>;</w:t>
      </w:r>
    </w:p>
    <w:p w14:paraId="1DE7D20E" w14:textId="08E892A0" w:rsidR="00741F92" w:rsidRPr="00E9251B" w:rsidRDefault="001C4C60" w:rsidP="00226633">
      <w:pPr>
        <w:pStyle w:val="Akapitzlist"/>
        <w:numPr>
          <w:ilvl w:val="0"/>
          <w:numId w:val="12"/>
        </w:numPr>
        <w:spacing w:line="240" w:lineRule="auto"/>
        <w:rPr>
          <w:rFonts w:cstheme="minorHAnsi"/>
          <w:sz w:val="24"/>
          <w:szCs w:val="24"/>
        </w:rPr>
      </w:pPr>
      <w:bookmarkStart w:id="0" w:name="_Hlk213932238"/>
      <w:r w:rsidRPr="00E9251B">
        <w:rPr>
          <w:rFonts w:cstheme="minorHAnsi"/>
          <w:sz w:val="24"/>
          <w:szCs w:val="24"/>
        </w:rPr>
        <w:t xml:space="preserve">minimum 3 letni staż pracy </w:t>
      </w:r>
      <w:r w:rsidR="00741F92" w:rsidRPr="00E9251B">
        <w:rPr>
          <w:rFonts w:cstheme="minorHAnsi"/>
          <w:sz w:val="24"/>
          <w:szCs w:val="24"/>
        </w:rPr>
        <w:t>na stanowisk</w:t>
      </w:r>
      <w:r w:rsidR="00312D88" w:rsidRPr="00E9251B">
        <w:rPr>
          <w:rFonts w:cstheme="minorHAnsi"/>
          <w:sz w:val="24"/>
          <w:szCs w:val="24"/>
        </w:rPr>
        <w:t>u kierowniczym</w:t>
      </w:r>
      <w:r w:rsidR="00741F92" w:rsidRPr="00E9251B">
        <w:rPr>
          <w:rFonts w:cstheme="minorHAnsi"/>
          <w:sz w:val="24"/>
          <w:szCs w:val="24"/>
        </w:rPr>
        <w:t xml:space="preserve"> związany</w:t>
      </w:r>
      <w:r w:rsidR="00312D88" w:rsidRPr="00E9251B">
        <w:rPr>
          <w:rFonts w:cstheme="minorHAnsi"/>
          <w:sz w:val="24"/>
          <w:szCs w:val="24"/>
        </w:rPr>
        <w:t>m</w:t>
      </w:r>
      <w:r w:rsidR="00741F92" w:rsidRPr="00E9251B">
        <w:rPr>
          <w:rFonts w:cstheme="minorHAnsi"/>
          <w:sz w:val="24"/>
          <w:szCs w:val="24"/>
        </w:rPr>
        <w:t xml:space="preserve"> z prowadzeniem lub</w:t>
      </w:r>
      <w:r w:rsidRPr="00E9251B">
        <w:rPr>
          <w:rFonts w:cstheme="minorHAnsi"/>
          <w:sz w:val="24"/>
          <w:szCs w:val="24"/>
        </w:rPr>
        <w:t xml:space="preserve"> </w:t>
      </w:r>
      <w:r w:rsidR="00741F92" w:rsidRPr="00E9251B">
        <w:rPr>
          <w:rFonts w:cstheme="minorHAnsi"/>
          <w:sz w:val="24"/>
          <w:szCs w:val="24"/>
        </w:rPr>
        <w:t>organizowaniem działalności kulturalnej</w:t>
      </w:r>
      <w:bookmarkEnd w:id="0"/>
      <w:r w:rsidR="00DD0005">
        <w:rPr>
          <w:rFonts w:cstheme="minorHAnsi"/>
          <w:sz w:val="24"/>
          <w:szCs w:val="24"/>
        </w:rPr>
        <w:t>;</w:t>
      </w:r>
    </w:p>
    <w:p w14:paraId="5ABB3747" w14:textId="0B2D0DBD" w:rsidR="00226633" w:rsidRPr="00E9251B" w:rsidRDefault="00094D69" w:rsidP="00226633">
      <w:pPr>
        <w:pStyle w:val="Akapitzlist"/>
        <w:numPr>
          <w:ilvl w:val="0"/>
          <w:numId w:val="12"/>
        </w:numPr>
        <w:spacing w:line="240" w:lineRule="auto"/>
        <w:rPr>
          <w:rFonts w:cstheme="minorHAnsi"/>
          <w:sz w:val="24"/>
          <w:szCs w:val="24"/>
        </w:rPr>
      </w:pPr>
      <w:r w:rsidRPr="00E9251B">
        <w:rPr>
          <w:rFonts w:cstheme="minorHAnsi"/>
          <w:sz w:val="24"/>
          <w:szCs w:val="24"/>
        </w:rPr>
        <w:t>znajomość języka angielskiego w stopniu pozwalającym na nawiązywanie i utrzymywanie kontaktów służbowych w sferze działalności instytucji</w:t>
      </w:r>
      <w:r w:rsidR="00DD0005">
        <w:rPr>
          <w:rFonts w:cstheme="minorHAnsi"/>
          <w:sz w:val="24"/>
          <w:szCs w:val="24"/>
        </w:rPr>
        <w:t>;</w:t>
      </w:r>
    </w:p>
    <w:p w14:paraId="3915FCC6" w14:textId="6B2AB77D" w:rsidR="00226633" w:rsidRPr="00E9251B" w:rsidRDefault="00DE34F0" w:rsidP="00226633">
      <w:pPr>
        <w:pStyle w:val="Akapitzlist"/>
        <w:numPr>
          <w:ilvl w:val="0"/>
          <w:numId w:val="12"/>
        </w:numPr>
        <w:spacing w:line="240" w:lineRule="auto"/>
        <w:rPr>
          <w:rFonts w:cstheme="minorHAnsi"/>
          <w:sz w:val="24"/>
          <w:szCs w:val="24"/>
        </w:rPr>
      </w:pPr>
      <w:r>
        <w:rPr>
          <w:rFonts w:cstheme="minorHAnsi"/>
          <w:sz w:val="24"/>
          <w:szCs w:val="24"/>
        </w:rPr>
        <w:t>z</w:t>
      </w:r>
      <w:r w:rsidR="00D6145A" w:rsidRPr="00E9251B">
        <w:rPr>
          <w:rFonts w:cstheme="minorHAnsi"/>
          <w:sz w:val="24"/>
          <w:szCs w:val="24"/>
        </w:rPr>
        <w:t>najomość</w:t>
      </w:r>
      <w:r w:rsidR="00D6145A" w:rsidRPr="00E9251B">
        <w:rPr>
          <w:rFonts w:cstheme="minorHAnsi"/>
          <w:spacing w:val="91"/>
          <w:sz w:val="24"/>
          <w:szCs w:val="24"/>
        </w:rPr>
        <w:t xml:space="preserve"> </w:t>
      </w:r>
      <w:r w:rsidR="00D6145A" w:rsidRPr="00E9251B">
        <w:rPr>
          <w:rFonts w:cstheme="minorHAnsi"/>
          <w:sz w:val="24"/>
          <w:szCs w:val="24"/>
        </w:rPr>
        <w:t>przepisów prawa dotyczących funkcjonowania instytucji kultury,</w:t>
      </w:r>
      <w:r w:rsidR="00A4758D">
        <w:rPr>
          <w:rFonts w:cstheme="minorHAnsi"/>
          <w:sz w:val="24"/>
          <w:szCs w:val="24"/>
        </w:rPr>
        <w:t xml:space="preserve"> w</w:t>
      </w:r>
      <w:r w:rsidR="00D6145A" w:rsidRPr="00E9251B">
        <w:rPr>
          <w:rFonts w:cstheme="minorHAnsi"/>
          <w:spacing w:val="91"/>
          <w:sz w:val="24"/>
          <w:szCs w:val="24"/>
        </w:rPr>
        <w:t xml:space="preserve"> </w:t>
      </w:r>
      <w:r w:rsidR="00226633" w:rsidRPr="00DE34F0">
        <w:rPr>
          <w:rFonts w:cstheme="minorHAnsi"/>
          <w:sz w:val="24"/>
          <w:szCs w:val="24"/>
        </w:rPr>
        <w:t>tym</w:t>
      </w:r>
      <w:r w:rsidR="00A4758D">
        <w:rPr>
          <w:rFonts w:cstheme="minorHAnsi"/>
          <w:spacing w:val="91"/>
          <w:sz w:val="24"/>
          <w:szCs w:val="24"/>
        </w:rPr>
        <w:t xml:space="preserve"> </w:t>
      </w:r>
      <w:r w:rsidR="00D6145A" w:rsidRPr="00E9251B">
        <w:rPr>
          <w:rFonts w:cstheme="minorHAnsi"/>
          <w:spacing w:val="91"/>
          <w:sz w:val="24"/>
          <w:szCs w:val="24"/>
        </w:rPr>
        <w:t>o</w:t>
      </w:r>
      <w:r w:rsidR="00D6145A" w:rsidRPr="00E9251B">
        <w:rPr>
          <w:rFonts w:cstheme="minorHAnsi"/>
          <w:sz w:val="24"/>
          <w:szCs w:val="24"/>
        </w:rPr>
        <w:t xml:space="preserve"> organizowaniu</w:t>
      </w:r>
      <w:r w:rsidR="00A4758D">
        <w:rPr>
          <w:rFonts w:cstheme="minorHAnsi"/>
          <w:spacing w:val="91"/>
          <w:sz w:val="24"/>
          <w:szCs w:val="24"/>
        </w:rPr>
        <w:t xml:space="preserve"> </w:t>
      </w:r>
      <w:r w:rsidR="00D6145A" w:rsidRPr="00E9251B">
        <w:rPr>
          <w:rFonts w:cstheme="minorHAnsi"/>
          <w:sz w:val="24"/>
          <w:szCs w:val="24"/>
        </w:rPr>
        <w:t>i prowadzeniu</w:t>
      </w:r>
      <w:r w:rsidR="00D6145A" w:rsidRPr="00E9251B">
        <w:rPr>
          <w:rFonts w:cstheme="minorHAnsi"/>
          <w:spacing w:val="89"/>
          <w:sz w:val="24"/>
          <w:szCs w:val="24"/>
        </w:rPr>
        <w:t xml:space="preserve"> </w:t>
      </w:r>
      <w:r w:rsidR="00D6145A" w:rsidRPr="00E9251B">
        <w:rPr>
          <w:rFonts w:cstheme="minorHAnsi"/>
          <w:sz w:val="24"/>
          <w:szCs w:val="24"/>
        </w:rPr>
        <w:t>działalności kulturalnej,</w:t>
      </w:r>
      <w:r w:rsidR="00D6145A" w:rsidRPr="00E9251B">
        <w:rPr>
          <w:rFonts w:cstheme="minorHAnsi"/>
          <w:spacing w:val="-1"/>
          <w:sz w:val="24"/>
          <w:szCs w:val="24"/>
        </w:rPr>
        <w:t xml:space="preserve"> </w:t>
      </w:r>
      <w:r w:rsidR="00D6145A" w:rsidRPr="00E9251B">
        <w:rPr>
          <w:rFonts w:cstheme="minorHAnsi"/>
          <w:sz w:val="24"/>
          <w:szCs w:val="24"/>
        </w:rPr>
        <w:t>ustawy</w:t>
      </w:r>
      <w:r w:rsidR="00D6145A" w:rsidRPr="00E9251B">
        <w:rPr>
          <w:rFonts w:cstheme="minorHAnsi"/>
          <w:spacing w:val="11"/>
          <w:sz w:val="24"/>
          <w:szCs w:val="24"/>
        </w:rPr>
        <w:t xml:space="preserve"> </w:t>
      </w:r>
      <w:r w:rsidR="00D6145A" w:rsidRPr="00E9251B">
        <w:rPr>
          <w:rFonts w:cstheme="minorHAnsi"/>
          <w:sz w:val="24"/>
          <w:szCs w:val="24"/>
        </w:rPr>
        <w:t>o</w:t>
      </w:r>
      <w:r w:rsidR="00D6145A" w:rsidRPr="00E9251B">
        <w:rPr>
          <w:rFonts w:cstheme="minorHAnsi"/>
          <w:spacing w:val="-12"/>
          <w:sz w:val="24"/>
          <w:szCs w:val="24"/>
        </w:rPr>
        <w:t xml:space="preserve"> </w:t>
      </w:r>
      <w:r w:rsidR="00D6145A" w:rsidRPr="00E9251B">
        <w:rPr>
          <w:rFonts w:cstheme="minorHAnsi"/>
          <w:sz w:val="24"/>
          <w:szCs w:val="24"/>
        </w:rPr>
        <w:t>finansach</w:t>
      </w:r>
      <w:r w:rsidR="00DD0005">
        <w:rPr>
          <w:rFonts w:cstheme="minorHAnsi"/>
          <w:sz w:val="24"/>
          <w:szCs w:val="24"/>
        </w:rPr>
        <w:t xml:space="preserve"> </w:t>
      </w:r>
      <w:r w:rsidR="00D6145A" w:rsidRPr="00E9251B">
        <w:rPr>
          <w:rFonts w:cstheme="minorHAnsi"/>
          <w:sz w:val="24"/>
          <w:szCs w:val="24"/>
        </w:rPr>
        <w:t>publicznych, ustawy prawo</w:t>
      </w:r>
      <w:r w:rsidR="00D6145A" w:rsidRPr="00E9251B">
        <w:rPr>
          <w:rFonts w:cstheme="minorHAnsi"/>
          <w:spacing w:val="-1"/>
          <w:sz w:val="24"/>
          <w:szCs w:val="24"/>
        </w:rPr>
        <w:t xml:space="preserve"> </w:t>
      </w:r>
      <w:r w:rsidR="00D6145A" w:rsidRPr="00E9251B">
        <w:rPr>
          <w:rFonts w:cstheme="minorHAnsi"/>
          <w:sz w:val="24"/>
          <w:szCs w:val="24"/>
        </w:rPr>
        <w:t>zamówień publicznych, ustawy</w:t>
      </w:r>
      <w:r w:rsidR="00D6145A" w:rsidRPr="00E9251B">
        <w:rPr>
          <w:rFonts w:cstheme="minorHAnsi"/>
          <w:spacing w:val="-1"/>
          <w:sz w:val="24"/>
          <w:szCs w:val="24"/>
        </w:rPr>
        <w:t xml:space="preserve"> </w:t>
      </w:r>
      <w:r w:rsidR="00D6145A" w:rsidRPr="00E9251B">
        <w:rPr>
          <w:rFonts w:cstheme="minorHAnsi"/>
          <w:sz w:val="24"/>
          <w:szCs w:val="24"/>
        </w:rPr>
        <w:t>Kodeks pracy;</w:t>
      </w:r>
    </w:p>
    <w:p w14:paraId="722F4479" w14:textId="77777777" w:rsidR="00226633" w:rsidRPr="00E9251B" w:rsidRDefault="00312D88" w:rsidP="00226633">
      <w:pPr>
        <w:pStyle w:val="Akapitzlist"/>
        <w:numPr>
          <w:ilvl w:val="0"/>
          <w:numId w:val="12"/>
        </w:numPr>
        <w:spacing w:line="240" w:lineRule="auto"/>
        <w:rPr>
          <w:rFonts w:cstheme="minorHAnsi"/>
          <w:sz w:val="24"/>
          <w:szCs w:val="24"/>
        </w:rPr>
      </w:pPr>
      <w:r w:rsidRPr="00E9251B">
        <w:rPr>
          <w:rFonts w:cstheme="minorHAnsi"/>
          <w:sz w:val="24"/>
          <w:szCs w:val="24"/>
        </w:rPr>
        <w:t xml:space="preserve">obywatelstwo polskie lub obywatelstwo innego niż Polska państwa Unii Europejskiej lub innego państwa, którego obywatelom, na podstawie umów międzynarodowych i przepisów prawa wspólnotowego, przysługuje prawo do podjęcia zatrudnienia na terytorium Rzeczpospolitej Polskiej; </w:t>
      </w:r>
    </w:p>
    <w:p w14:paraId="071C18DE" w14:textId="77777777" w:rsidR="00226633" w:rsidRPr="00E9251B" w:rsidRDefault="00312D88" w:rsidP="00226633">
      <w:pPr>
        <w:pStyle w:val="Akapitzlist"/>
        <w:numPr>
          <w:ilvl w:val="0"/>
          <w:numId w:val="12"/>
        </w:numPr>
        <w:spacing w:line="240" w:lineRule="auto"/>
        <w:rPr>
          <w:rFonts w:cstheme="minorHAnsi"/>
          <w:sz w:val="24"/>
          <w:szCs w:val="24"/>
        </w:rPr>
      </w:pPr>
      <w:r w:rsidRPr="00E9251B">
        <w:rPr>
          <w:rFonts w:cstheme="minorHAnsi"/>
          <w:sz w:val="24"/>
          <w:szCs w:val="24"/>
        </w:rPr>
        <w:t xml:space="preserve">stan zdrowia pozwalający na wykonywanie pracy na stanowisku kierowniczym; </w:t>
      </w:r>
    </w:p>
    <w:p w14:paraId="7F7FCC27" w14:textId="77777777" w:rsidR="00226633" w:rsidRPr="00E9251B" w:rsidRDefault="00312D88" w:rsidP="00226633">
      <w:pPr>
        <w:pStyle w:val="Akapitzlist"/>
        <w:numPr>
          <w:ilvl w:val="0"/>
          <w:numId w:val="12"/>
        </w:numPr>
        <w:spacing w:line="240" w:lineRule="auto"/>
        <w:rPr>
          <w:rFonts w:cstheme="minorHAnsi"/>
          <w:sz w:val="24"/>
          <w:szCs w:val="24"/>
        </w:rPr>
      </w:pPr>
      <w:r w:rsidRPr="00E9251B">
        <w:rPr>
          <w:rFonts w:cstheme="minorHAnsi"/>
          <w:sz w:val="24"/>
          <w:szCs w:val="24"/>
        </w:rPr>
        <w:t xml:space="preserve">posiadanie pełnej zdolności do czynności prawnych oraz korzystanie z pełni praw publicznych; </w:t>
      </w:r>
    </w:p>
    <w:p w14:paraId="047C36BE" w14:textId="77777777" w:rsidR="00226633" w:rsidRPr="00E9251B" w:rsidRDefault="00312D88" w:rsidP="00226633">
      <w:pPr>
        <w:pStyle w:val="Akapitzlist"/>
        <w:numPr>
          <w:ilvl w:val="0"/>
          <w:numId w:val="12"/>
        </w:numPr>
        <w:spacing w:line="240" w:lineRule="auto"/>
        <w:rPr>
          <w:rFonts w:cstheme="minorHAnsi"/>
          <w:sz w:val="24"/>
          <w:szCs w:val="24"/>
        </w:rPr>
      </w:pPr>
      <w:r w:rsidRPr="00E9251B">
        <w:rPr>
          <w:rFonts w:cstheme="minorHAnsi"/>
          <w:sz w:val="24"/>
          <w:szCs w:val="24"/>
        </w:rPr>
        <w:t xml:space="preserve">niekaralność za umyślne przestępstwo ścigane z oskarżenia publicznego lub umyślne przestępstwo skarbowe; </w:t>
      </w:r>
    </w:p>
    <w:p w14:paraId="6E2CB94D" w14:textId="77777777" w:rsidR="00226633" w:rsidRPr="00E9251B" w:rsidRDefault="00312D88" w:rsidP="00226633">
      <w:pPr>
        <w:pStyle w:val="Akapitzlist"/>
        <w:numPr>
          <w:ilvl w:val="0"/>
          <w:numId w:val="12"/>
        </w:numPr>
        <w:spacing w:line="240" w:lineRule="auto"/>
        <w:rPr>
          <w:rFonts w:cstheme="minorHAnsi"/>
          <w:sz w:val="24"/>
          <w:szCs w:val="24"/>
        </w:rPr>
      </w:pPr>
      <w:r w:rsidRPr="00E9251B">
        <w:rPr>
          <w:rFonts w:cstheme="minorHAnsi"/>
          <w:sz w:val="24"/>
          <w:szCs w:val="24"/>
        </w:rPr>
        <w:t xml:space="preserve">niekaralność zakazem pełnienia funkcji związanych z dysponowaniem środkami publicznymi, o którym mowa w art. 31 ust. 1 pkt 4 ustawy z dnia 17 grudnia 2004 r. o odpowiedzialności za naruszenie dyscypliny finansów publicznych (Dz. U. z 2025 r. poz. 497); </w:t>
      </w:r>
    </w:p>
    <w:p w14:paraId="424A4FA2" w14:textId="2CA497F1" w:rsidR="00D6145A" w:rsidRPr="004F0152" w:rsidRDefault="00312D88" w:rsidP="00741F92">
      <w:pPr>
        <w:pStyle w:val="Akapitzlist"/>
        <w:numPr>
          <w:ilvl w:val="0"/>
          <w:numId w:val="12"/>
        </w:numPr>
        <w:spacing w:line="240" w:lineRule="auto"/>
        <w:rPr>
          <w:rFonts w:cstheme="minorHAnsi"/>
          <w:sz w:val="24"/>
          <w:szCs w:val="24"/>
        </w:rPr>
      </w:pPr>
      <w:r w:rsidRPr="00E9251B">
        <w:rPr>
          <w:rFonts w:cstheme="minorHAnsi"/>
          <w:sz w:val="24"/>
          <w:szCs w:val="24"/>
        </w:rPr>
        <w:t>terminowe złożenie kompletu wymaganych dokumentów</w:t>
      </w:r>
      <w:r w:rsidR="00DD0005">
        <w:rPr>
          <w:rFonts w:cstheme="minorHAnsi"/>
          <w:sz w:val="24"/>
          <w:szCs w:val="24"/>
        </w:rPr>
        <w:t>.</w:t>
      </w:r>
    </w:p>
    <w:p w14:paraId="7583B1C6" w14:textId="2F6D65F0" w:rsidR="00D6145A" w:rsidRPr="00E9251B" w:rsidRDefault="00741F92" w:rsidP="00741F92">
      <w:pPr>
        <w:rPr>
          <w:rFonts w:cstheme="minorHAnsi"/>
          <w:sz w:val="24"/>
          <w:szCs w:val="24"/>
        </w:rPr>
      </w:pPr>
      <w:r w:rsidRPr="00E9251B">
        <w:rPr>
          <w:rFonts w:cstheme="minorHAnsi"/>
          <w:sz w:val="24"/>
          <w:szCs w:val="24"/>
        </w:rPr>
        <w:t xml:space="preserve">2. </w:t>
      </w:r>
      <w:r w:rsidR="00226633" w:rsidRPr="00E9251B">
        <w:rPr>
          <w:rFonts w:cstheme="minorHAnsi"/>
          <w:sz w:val="24"/>
          <w:szCs w:val="24"/>
        </w:rPr>
        <w:t>Kryteria</w:t>
      </w:r>
      <w:r w:rsidR="00D6145A" w:rsidRPr="00E9251B">
        <w:rPr>
          <w:rFonts w:cstheme="minorHAnsi"/>
          <w:sz w:val="24"/>
          <w:szCs w:val="24"/>
        </w:rPr>
        <w:t xml:space="preserve"> dodatkowe:</w:t>
      </w:r>
    </w:p>
    <w:p w14:paraId="377E3B83" w14:textId="38CCC376" w:rsidR="00D6145A" w:rsidRPr="00E9251B" w:rsidRDefault="00006F3B" w:rsidP="00226633">
      <w:pPr>
        <w:pStyle w:val="Bezodstpw"/>
        <w:numPr>
          <w:ilvl w:val="0"/>
          <w:numId w:val="14"/>
        </w:numPr>
        <w:spacing w:line="276" w:lineRule="auto"/>
        <w:jc w:val="both"/>
        <w:rPr>
          <w:rFonts w:asciiTheme="minorHAnsi" w:hAnsiTheme="minorHAnsi" w:cstheme="minorHAnsi"/>
          <w:sz w:val="24"/>
          <w:szCs w:val="24"/>
          <w:lang w:val="pl-PL"/>
        </w:rPr>
      </w:pPr>
      <w:r>
        <w:rPr>
          <w:rFonts w:asciiTheme="minorHAnsi" w:hAnsiTheme="minorHAnsi" w:cstheme="minorHAnsi"/>
          <w:sz w:val="24"/>
          <w:szCs w:val="24"/>
          <w:lang w:val="pl-PL"/>
        </w:rPr>
        <w:t>w</w:t>
      </w:r>
      <w:r w:rsidR="00D6145A" w:rsidRPr="00E9251B">
        <w:rPr>
          <w:rFonts w:asciiTheme="minorHAnsi" w:hAnsiTheme="minorHAnsi" w:cstheme="minorHAnsi"/>
          <w:sz w:val="24"/>
          <w:szCs w:val="24"/>
          <w:lang w:val="pl-PL"/>
        </w:rPr>
        <w:t xml:space="preserve">ykształcenie wyższe o kierunku, kulturoznawstwo, </w:t>
      </w:r>
      <w:r w:rsidR="00DD0005">
        <w:rPr>
          <w:rFonts w:asciiTheme="minorHAnsi" w:hAnsiTheme="minorHAnsi" w:cstheme="minorHAnsi"/>
          <w:sz w:val="24"/>
          <w:szCs w:val="24"/>
          <w:lang w:val="pl-PL"/>
        </w:rPr>
        <w:t xml:space="preserve">historia, historia sztuki, muzealnictwo, </w:t>
      </w:r>
      <w:r w:rsidR="00D6145A" w:rsidRPr="00E9251B">
        <w:rPr>
          <w:rFonts w:asciiTheme="minorHAnsi" w:hAnsiTheme="minorHAnsi" w:cstheme="minorHAnsi"/>
          <w:sz w:val="24"/>
          <w:szCs w:val="24"/>
          <w:lang w:val="pl-PL"/>
        </w:rPr>
        <w:t>filologia polska</w:t>
      </w:r>
      <w:r w:rsidR="00D6145A" w:rsidRPr="00E9251B">
        <w:rPr>
          <w:rFonts w:asciiTheme="minorHAnsi" w:hAnsiTheme="minorHAnsi" w:cstheme="minorHAnsi"/>
          <w:spacing w:val="1"/>
          <w:sz w:val="24"/>
          <w:szCs w:val="24"/>
          <w:lang w:val="pl-PL"/>
        </w:rPr>
        <w:t xml:space="preserve"> </w:t>
      </w:r>
      <w:r w:rsidR="00D6145A" w:rsidRPr="00E9251B">
        <w:rPr>
          <w:rFonts w:asciiTheme="minorHAnsi" w:hAnsiTheme="minorHAnsi" w:cstheme="minorHAnsi"/>
          <w:sz w:val="24"/>
          <w:szCs w:val="24"/>
          <w:lang w:val="pl-PL"/>
        </w:rPr>
        <w:t>lub pokrewne</w:t>
      </w:r>
      <w:r w:rsidR="00DD0005">
        <w:rPr>
          <w:rFonts w:asciiTheme="minorHAnsi" w:hAnsiTheme="minorHAnsi" w:cstheme="minorHAnsi"/>
          <w:sz w:val="24"/>
          <w:szCs w:val="24"/>
          <w:lang w:val="pl-PL"/>
        </w:rPr>
        <w:t xml:space="preserve"> itp.</w:t>
      </w:r>
      <w:r w:rsidR="00D6145A" w:rsidRPr="00E9251B">
        <w:rPr>
          <w:rFonts w:asciiTheme="minorHAnsi" w:hAnsiTheme="minorHAnsi" w:cstheme="minorHAnsi"/>
          <w:sz w:val="24"/>
          <w:szCs w:val="24"/>
          <w:lang w:val="pl-PL"/>
        </w:rPr>
        <w:t>;</w:t>
      </w:r>
    </w:p>
    <w:p w14:paraId="6D969DE0" w14:textId="56F9B9C9" w:rsidR="00D6145A" w:rsidRPr="00E9251B" w:rsidRDefault="00006F3B" w:rsidP="00226633">
      <w:pPr>
        <w:pStyle w:val="Bezodstpw"/>
        <w:numPr>
          <w:ilvl w:val="0"/>
          <w:numId w:val="14"/>
        </w:numPr>
        <w:spacing w:line="276" w:lineRule="auto"/>
        <w:jc w:val="both"/>
        <w:rPr>
          <w:rFonts w:asciiTheme="minorHAnsi" w:hAnsiTheme="minorHAnsi" w:cstheme="minorHAnsi"/>
          <w:sz w:val="24"/>
          <w:szCs w:val="24"/>
          <w:lang w:val="pl-PL"/>
        </w:rPr>
      </w:pPr>
      <w:r>
        <w:rPr>
          <w:rFonts w:asciiTheme="minorHAnsi" w:hAnsiTheme="minorHAnsi" w:cstheme="minorHAnsi"/>
          <w:sz w:val="24"/>
          <w:szCs w:val="24"/>
          <w:lang w:val="pl-PL"/>
        </w:rPr>
        <w:lastRenderedPageBreak/>
        <w:t>z</w:t>
      </w:r>
      <w:r w:rsidR="00D6145A" w:rsidRPr="00E9251B">
        <w:rPr>
          <w:rFonts w:asciiTheme="minorHAnsi" w:hAnsiTheme="minorHAnsi" w:cstheme="minorHAnsi"/>
          <w:sz w:val="24"/>
          <w:szCs w:val="24"/>
          <w:lang w:val="pl-PL"/>
        </w:rPr>
        <w:t>najomość specyfiki kulturalno-społecznej Powiatu Żyrardowskiego;</w:t>
      </w:r>
    </w:p>
    <w:p w14:paraId="40C66961" w14:textId="77777777" w:rsidR="00D6145A" w:rsidRPr="00E9251B" w:rsidRDefault="00D6145A" w:rsidP="00D6145A">
      <w:pPr>
        <w:pStyle w:val="Default"/>
        <w:rPr>
          <w:rFonts w:asciiTheme="minorHAnsi" w:hAnsiTheme="minorHAnsi" w:cstheme="minorHAnsi"/>
        </w:rPr>
      </w:pPr>
    </w:p>
    <w:p w14:paraId="16C58AA1" w14:textId="1D47E849" w:rsidR="00D6145A" w:rsidRPr="00E9251B" w:rsidRDefault="00D6145A" w:rsidP="00226633">
      <w:pPr>
        <w:pStyle w:val="Default"/>
        <w:numPr>
          <w:ilvl w:val="0"/>
          <w:numId w:val="14"/>
        </w:numPr>
        <w:rPr>
          <w:rFonts w:asciiTheme="minorHAnsi" w:hAnsiTheme="minorHAnsi" w:cstheme="minorHAnsi"/>
        </w:rPr>
      </w:pPr>
      <w:r w:rsidRPr="00E9251B">
        <w:rPr>
          <w:rFonts w:asciiTheme="minorHAnsi" w:hAnsiTheme="minorHAnsi" w:cstheme="minorHAnsi"/>
        </w:rPr>
        <w:t xml:space="preserve">wysokie kompetencje interpersonalne i zarządcze, zdolności organizatorskie, umiejętność polubownego rozwiązywania konfliktów i zarządzania kryzysem; </w:t>
      </w:r>
    </w:p>
    <w:p w14:paraId="3363F48B" w14:textId="4FB28752" w:rsidR="00D6145A" w:rsidRPr="00E9251B" w:rsidRDefault="00D6145A" w:rsidP="00226633">
      <w:pPr>
        <w:pStyle w:val="Default"/>
        <w:numPr>
          <w:ilvl w:val="0"/>
          <w:numId w:val="14"/>
        </w:numPr>
        <w:rPr>
          <w:rFonts w:asciiTheme="minorHAnsi" w:hAnsiTheme="minorHAnsi" w:cstheme="minorHAnsi"/>
        </w:rPr>
      </w:pPr>
      <w:r w:rsidRPr="00E9251B">
        <w:rPr>
          <w:rFonts w:asciiTheme="minorHAnsi" w:hAnsiTheme="minorHAnsi" w:cstheme="minorHAnsi"/>
        </w:rPr>
        <w:t xml:space="preserve">doświadczenie w realizacji projektów kulturalnych; </w:t>
      </w:r>
    </w:p>
    <w:p w14:paraId="1CA938DD" w14:textId="36C0CE6A" w:rsidR="00D6145A" w:rsidRPr="00E9251B" w:rsidRDefault="00D6145A" w:rsidP="00226633">
      <w:pPr>
        <w:pStyle w:val="Default"/>
        <w:numPr>
          <w:ilvl w:val="0"/>
          <w:numId w:val="14"/>
        </w:numPr>
        <w:rPr>
          <w:rFonts w:asciiTheme="minorHAnsi" w:hAnsiTheme="minorHAnsi" w:cstheme="minorHAnsi"/>
        </w:rPr>
      </w:pPr>
      <w:r w:rsidRPr="00E9251B">
        <w:rPr>
          <w:rFonts w:asciiTheme="minorHAnsi" w:hAnsiTheme="minorHAnsi" w:cstheme="minorHAnsi"/>
        </w:rPr>
        <w:t xml:space="preserve">doświadczenie w realizacji procesów inwestycyjnych; </w:t>
      </w:r>
    </w:p>
    <w:p w14:paraId="22F72AE3" w14:textId="581C2D51" w:rsidR="00D6145A" w:rsidRPr="00E9251B" w:rsidRDefault="00D6145A" w:rsidP="00226633">
      <w:pPr>
        <w:pStyle w:val="Default"/>
        <w:numPr>
          <w:ilvl w:val="0"/>
          <w:numId w:val="14"/>
        </w:numPr>
        <w:rPr>
          <w:rFonts w:asciiTheme="minorHAnsi" w:hAnsiTheme="minorHAnsi" w:cstheme="minorHAnsi"/>
        </w:rPr>
      </w:pPr>
      <w:r w:rsidRPr="00E9251B">
        <w:rPr>
          <w:rFonts w:asciiTheme="minorHAnsi" w:hAnsiTheme="minorHAnsi" w:cstheme="minorHAnsi"/>
        </w:rPr>
        <w:t xml:space="preserve">udokumentowana współpraca z zakresu działalności kulturalnej na forum krajowym lub międzynarodowym; </w:t>
      </w:r>
    </w:p>
    <w:p w14:paraId="23DCECCA" w14:textId="77777777" w:rsidR="00226633" w:rsidRPr="00E9251B" w:rsidRDefault="00D6145A" w:rsidP="00226633">
      <w:pPr>
        <w:pStyle w:val="Default"/>
        <w:numPr>
          <w:ilvl w:val="0"/>
          <w:numId w:val="14"/>
        </w:numPr>
        <w:rPr>
          <w:rFonts w:asciiTheme="minorHAnsi" w:hAnsiTheme="minorHAnsi" w:cstheme="minorHAnsi"/>
        </w:rPr>
      </w:pPr>
      <w:r w:rsidRPr="00E9251B">
        <w:rPr>
          <w:rFonts w:asciiTheme="minorHAnsi" w:hAnsiTheme="minorHAnsi" w:cstheme="minorHAnsi"/>
        </w:rPr>
        <w:t xml:space="preserve">znajomość języków obcych innych niż angielski; </w:t>
      </w:r>
    </w:p>
    <w:p w14:paraId="60946A22" w14:textId="5A02434E" w:rsidR="006636A2" w:rsidRPr="00E9251B" w:rsidRDefault="006636A2" w:rsidP="00226633">
      <w:pPr>
        <w:pStyle w:val="Default"/>
        <w:numPr>
          <w:ilvl w:val="0"/>
          <w:numId w:val="14"/>
        </w:numPr>
        <w:rPr>
          <w:rFonts w:asciiTheme="minorHAnsi" w:hAnsiTheme="minorHAnsi" w:cstheme="minorHAnsi"/>
        </w:rPr>
      </w:pPr>
      <w:r w:rsidRPr="00E9251B">
        <w:rPr>
          <w:rFonts w:asciiTheme="minorHAnsi" w:hAnsiTheme="minorHAnsi" w:cstheme="minorHAnsi"/>
        </w:rPr>
        <w:t>biegła znajomość obsługi komputera;</w:t>
      </w:r>
    </w:p>
    <w:p w14:paraId="5ED31773" w14:textId="52939A68" w:rsidR="00D6145A" w:rsidRDefault="00D6145A" w:rsidP="00226633">
      <w:pPr>
        <w:pStyle w:val="Default"/>
        <w:numPr>
          <w:ilvl w:val="0"/>
          <w:numId w:val="14"/>
        </w:numPr>
        <w:rPr>
          <w:rFonts w:asciiTheme="minorHAnsi" w:hAnsiTheme="minorHAnsi" w:cstheme="minorHAnsi"/>
        </w:rPr>
      </w:pPr>
      <w:r w:rsidRPr="00E9251B">
        <w:rPr>
          <w:rFonts w:asciiTheme="minorHAnsi" w:hAnsiTheme="minorHAnsi" w:cstheme="minorHAnsi"/>
        </w:rPr>
        <w:t xml:space="preserve">znajomość aktów prawnych, w szczególności: ustawy o organizowaniu i prowadzeniu działalności kulturalnej, ustawy o muzeach, ustawy o ochronie zabytków i opiece nad zabytkami, ustawy o finansach publicznych, ustawy o samorządzie </w:t>
      </w:r>
      <w:r w:rsidR="00CF2684">
        <w:rPr>
          <w:rFonts w:asciiTheme="minorHAnsi" w:hAnsiTheme="minorHAnsi" w:cstheme="minorHAnsi"/>
        </w:rPr>
        <w:t>powiatowym</w:t>
      </w:r>
      <w:r w:rsidRPr="00E9251B">
        <w:rPr>
          <w:rFonts w:asciiTheme="minorHAnsi" w:hAnsiTheme="minorHAnsi" w:cstheme="minorHAnsi"/>
        </w:rPr>
        <w:t>, ustawy Prawo zamówień publicznych oraz Kodeksu Pracy</w:t>
      </w:r>
      <w:r w:rsidR="00CF2684">
        <w:rPr>
          <w:rFonts w:asciiTheme="minorHAnsi" w:hAnsiTheme="minorHAnsi" w:cstheme="minorHAnsi"/>
        </w:rPr>
        <w:t>.</w:t>
      </w:r>
    </w:p>
    <w:p w14:paraId="2910B57A" w14:textId="77777777" w:rsidR="00096D42" w:rsidRDefault="00096D42" w:rsidP="00096D42">
      <w:pPr>
        <w:pStyle w:val="Default"/>
        <w:rPr>
          <w:rFonts w:asciiTheme="minorHAnsi" w:hAnsiTheme="minorHAnsi" w:cstheme="minorHAnsi"/>
        </w:rPr>
      </w:pPr>
    </w:p>
    <w:p w14:paraId="329FE266" w14:textId="77777777" w:rsidR="00096D42" w:rsidRPr="00E9251B" w:rsidRDefault="00096D42" w:rsidP="00096D42">
      <w:pPr>
        <w:pStyle w:val="Default"/>
        <w:rPr>
          <w:rFonts w:asciiTheme="minorHAnsi" w:hAnsiTheme="minorHAnsi" w:cstheme="minorHAnsi"/>
        </w:rPr>
      </w:pPr>
      <w:r w:rsidRPr="00E9251B">
        <w:rPr>
          <w:rFonts w:asciiTheme="minorHAnsi" w:hAnsiTheme="minorHAnsi" w:cstheme="minorHAnsi"/>
          <w:b/>
          <w:bCs/>
        </w:rPr>
        <w:t xml:space="preserve">II. Wymagania dotyczące składanych ofert, warunki finansowe oraz miejsce i termin złożenia ofert </w:t>
      </w:r>
    </w:p>
    <w:p w14:paraId="3ABD4284" w14:textId="77777777" w:rsidR="00096D42" w:rsidRPr="00E9251B" w:rsidRDefault="00096D42" w:rsidP="00096D42">
      <w:pPr>
        <w:pStyle w:val="Default"/>
        <w:rPr>
          <w:rFonts w:asciiTheme="minorHAnsi" w:hAnsiTheme="minorHAnsi" w:cstheme="minorHAnsi"/>
        </w:rPr>
      </w:pPr>
      <w:r w:rsidRPr="00E9251B">
        <w:rPr>
          <w:rFonts w:asciiTheme="minorHAnsi" w:hAnsiTheme="minorHAnsi" w:cstheme="minorHAnsi"/>
        </w:rPr>
        <w:t xml:space="preserve">1. Kompletna oferta składana w konkursie na kandydata na dyrektora Muzeum ma mieć formę pisemną oraz zawierać: </w:t>
      </w:r>
    </w:p>
    <w:p w14:paraId="09AD852B" w14:textId="3FEDF52A"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curriculum vitae oraz podanie z uzasadnieniem ubiegania się o stanowisko dyrektora Muzeum; </w:t>
      </w:r>
    </w:p>
    <w:p w14:paraId="60DA7379" w14:textId="6E8368AA"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kwestionariusz osobowy stanowiący załącznik nr 1 do ogłoszenia; </w:t>
      </w:r>
    </w:p>
    <w:p w14:paraId="378CD348" w14:textId="425338D2"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oświadczenie stanowiące załącznik nr 2 do ogłoszenia; </w:t>
      </w:r>
    </w:p>
    <w:p w14:paraId="30924155" w14:textId="0DB79BE5"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klauzulę informacyjną dotyczącą przetwarzania danych osobowych stanowiącą załącznik nr 3 do ogłoszenia; </w:t>
      </w:r>
    </w:p>
    <w:p w14:paraId="75E11AFD" w14:textId="57E45E3B"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odpisy lub kserokopie dyplomów ukończenia studiów, kursów, szkoleń itp., potwierdzające wykształcenie, kwalifikacje oraz znajomość języków, w przypadku cudzoziemców poświadczenie w formie certyfikatu określone w ustawie z dnia 7 października 1999 r. o języku polskim; </w:t>
      </w:r>
    </w:p>
    <w:p w14:paraId="57D55631" w14:textId="6EFFE68E"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dokumenty potwierdzające minimum 3 letni staż pracy na stanowisku kierowniczym związanym z prowadzeniem lub organizowaniem działalności kulturalnej; </w:t>
      </w:r>
    </w:p>
    <w:p w14:paraId="2E58806D" w14:textId="6A3CCFB8"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certyfikat lub oświadczenie kandydata o znajomości języka angielskiego w stopniu pozwalającym na prowadzenie kontaktów służbowych w sferze działalności instytucji; </w:t>
      </w:r>
    </w:p>
    <w:p w14:paraId="14439B49" w14:textId="39F9A2AE"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w przypadku spełnienia kryteriów dodatkowych dokumenty potwierdzające ich spełnienie; </w:t>
      </w:r>
    </w:p>
    <w:p w14:paraId="00A8F027" w14:textId="5E8AD4A6" w:rsidR="00096D42" w:rsidRPr="00E9251B" w:rsidRDefault="00096D42" w:rsidP="00CC7ECC">
      <w:pPr>
        <w:pStyle w:val="Default"/>
        <w:numPr>
          <w:ilvl w:val="0"/>
          <w:numId w:val="15"/>
        </w:numPr>
        <w:rPr>
          <w:rFonts w:asciiTheme="minorHAnsi" w:hAnsiTheme="minorHAnsi" w:cstheme="minorHAnsi"/>
        </w:rPr>
      </w:pPr>
      <w:r w:rsidRPr="00E9251B">
        <w:rPr>
          <w:rFonts w:asciiTheme="minorHAnsi" w:hAnsiTheme="minorHAnsi" w:cstheme="minorHAnsi"/>
        </w:rPr>
        <w:t xml:space="preserve">pisemny autorski program działania Muzeum zawierający: misję i wizję Muzeum, kierunki działalności merytorycznej, plan inwestycyjny, model polityki kadrowej i rozwojowej, </w:t>
      </w:r>
      <w:r w:rsidR="008C66F1">
        <w:rPr>
          <w:rFonts w:asciiTheme="minorHAnsi" w:hAnsiTheme="minorHAnsi" w:cstheme="minorHAnsi"/>
        </w:rPr>
        <w:t xml:space="preserve">plan </w:t>
      </w:r>
      <w:r w:rsidRPr="00E9251B">
        <w:rPr>
          <w:rFonts w:asciiTheme="minorHAnsi" w:hAnsiTheme="minorHAnsi" w:cstheme="minorHAnsi"/>
        </w:rPr>
        <w:t>finans</w:t>
      </w:r>
      <w:r w:rsidR="008C66F1">
        <w:rPr>
          <w:rFonts w:asciiTheme="minorHAnsi" w:hAnsiTheme="minorHAnsi" w:cstheme="minorHAnsi"/>
        </w:rPr>
        <w:t>owy</w:t>
      </w:r>
      <w:r w:rsidRPr="00E9251B">
        <w:rPr>
          <w:rFonts w:asciiTheme="minorHAnsi" w:hAnsiTheme="minorHAnsi" w:cstheme="minorHAnsi"/>
        </w:rPr>
        <w:t xml:space="preserve"> i </w:t>
      </w:r>
      <w:r w:rsidR="008C66F1">
        <w:rPr>
          <w:rFonts w:asciiTheme="minorHAnsi" w:hAnsiTheme="minorHAnsi" w:cstheme="minorHAnsi"/>
        </w:rPr>
        <w:t xml:space="preserve">koncepcję </w:t>
      </w:r>
      <w:r w:rsidRPr="00E9251B">
        <w:rPr>
          <w:rFonts w:asciiTheme="minorHAnsi" w:hAnsiTheme="minorHAnsi" w:cstheme="minorHAnsi"/>
        </w:rPr>
        <w:t>pozyskiwani</w:t>
      </w:r>
      <w:r w:rsidR="008C66F1">
        <w:rPr>
          <w:rFonts w:asciiTheme="minorHAnsi" w:hAnsiTheme="minorHAnsi" w:cstheme="minorHAnsi"/>
        </w:rPr>
        <w:t>a</w:t>
      </w:r>
      <w:r w:rsidRPr="00E9251B">
        <w:rPr>
          <w:rFonts w:asciiTheme="minorHAnsi" w:hAnsiTheme="minorHAnsi" w:cstheme="minorHAnsi"/>
        </w:rPr>
        <w:t xml:space="preserve"> środków zewnętrznych, polityk</w:t>
      </w:r>
      <w:r w:rsidR="008C66F1">
        <w:rPr>
          <w:rFonts w:asciiTheme="minorHAnsi" w:hAnsiTheme="minorHAnsi" w:cstheme="minorHAnsi"/>
        </w:rPr>
        <w:t>ę</w:t>
      </w:r>
      <w:r w:rsidRPr="00E9251B">
        <w:rPr>
          <w:rFonts w:asciiTheme="minorHAnsi" w:hAnsiTheme="minorHAnsi" w:cstheme="minorHAnsi"/>
        </w:rPr>
        <w:t xml:space="preserve"> współorganizacji kluczowych dla powiatu wydarzeń w historycznych przestrzeniach instytucji oraz współpracy i dzielenia zasobów z artystami, </w:t>
      </w:r>
      <w:r w:rsidR="008C66F1">
        <w:rPr>
          <w:rFonts w:asciiTheme="minorHAnsi" w:hAnsiTheme="minorHAnsi" w:cstheme="minorHAnsi"/>
        </w:rPr>
        <w:t xml:space="preserve">plany współpracy z </w:t>
      </w:r>
      <w:r w:rsidRPr="00E9251B">
        <w:rPr>
          <w:rFonts w:asciiTheme="minorHAnsi" w:hAnsiTheme="minorHAnsi" w:cstheme="minorHAnsi"/>
        </w:rPr>
        <w:t xml:space="preserve">NGO, instytucjami kultury; </w:t>
      </w:r>
      <w:r w:rsidR="008C66F1">
        <w:rPr>
          <w:rFonts w:asciiTheme="minorHAnsi" w:hAnsiTheme="minorHAnsi" w:cstheme="minorHAnsi"/>
        </w:rPr>
        <w:t xml:space="preserve">plany </w:t>
      </w:r>
      <w:r w:rsidRPr="00E9251B">
        <w:rPr>
          <w:rFonts w:asciiTheme="minorHAnsi" w:hAnsiTheme="minorHAnsi" w:cstheme="minorHAnsi"/>
        </w:rPr>
        <w:t>współprac</w:t>
      </w:r>
      <w:r w:rsidR="008C66F1">
        <w:rPr>
          <w:rFonts w:asciiTheme="minorHAnsi" w:hAnsiTheme="minorHAnsi" w:cstheme="minorHAnsi"/>
        </w:rPr>
        <w:t>y</w:t>
      </w:r>
      <w:r w:rsidRPr="00E9251B">
        <w:rPr>
          <w:rFonts w:asciiTheme="minorHAnsi" w:hAnsiTheme="minorHAnsi" w:cstheme="minorHAnsi"/>
        </w:rPr>
        <w:t xml:space="preserve"> i partnerstw</w:t>
      </w:r>
      <w:r w:rsidR="008C66F1">
        <w:rPr>
          <w:rFonts w:asciiTheme="minorHAnsi" w:hAnsiTheme="minorHAnsi" w:cstheme="minorHAnsi"/>
        </w:rPr>
        <w:t>a</w:t>
      </w:r>
      <w:r w:rsidRPr="00E9251B">
        <w:rPr>
          <w:rFonts w:asciiTheme="minorHAnsi" w:hAnsiTheme="minorHAnsi" w:cstheme="minorHAnsi"/>
        </w:rPr>
        <w:t>. Koncepcję należy przygotować w oparciu o obowiązujące akty prawne oraz zasoby i możliwości finansowe Muzeum.</w:t>
      </w:r>
    </w:p>
    <w:p w14:paraId="32D4CF32" w14:textId="77777777" w:rsidR="00806955" w:rsidRPr="00E9251B" w:rsidRDefault="00806955" w:rsidP="00D6145A">
      <w:pPr>
        <w:pStyle w:val="Default"/>
        <w:rPr>
          <w:rFonts w:asciiTheme="minorHAnsi" w:hAnsiTheme="minorHAnsi" w:cstheme="minorHAnsi"/>
        </w:rPr>
      </w:pPr>
    </w:p>
    <w:p w14:paraId="66194516" w14:textId="77777777" w:rsidR="00806955" w:rsidRPr="00E9251B" w:rsidRDefault="00806955" w:rsidP="00806955">
      <w:pPr>
        <w:pStyle w:val="Default"/>
        <w:rPr>
          <w:rFonts w:asciiTheme="minorHAnsi" w:hAnsiTheme="minorHAnsi" w:cstheme="minorHAnsi"/>
        </w:rPr>
      </w:pPr>
      <w:r w:rsidRPr="00E9251B">
        <w:rPr>
          <w:rFonts w:asciiTheme="minorHAnsi" w:hAnsiTheme="minorHAnsi" w:cstheme="minorHAnsi"/>
        </w:rPr>
        <w:t xml:space="preserve">2. Wszystkie wymienione w ust. 1 dokumenty muszą być własnoręcznie podpisane przez kandydata, kserokopie dokumentów muszą być opatrzone ręcznym zapisem: „Potwierdzam </w:t>
      </w:r>
      <w:r w:rsidRPr="00E9251B">
        <w:rPr>
          <w:rFonts w:asciiTheme="minorHAnsi" w:hAnsiTheme="minorHAnsi" w:cstheme="minorHAnsi"/>
        </w:rPr>
        <w:lastRenderedPageBreak/>
        <w:t xml:space="preserve">za zgodność z oryginałem” oraz własnoręcznym podpisem i datą, dokumenty zawierające więcej niż jedną stronę tekstu muszą być ponumerowane. </w:t>
      </w:r>
    </w:p>
    <w:p w14:paraId="727C44D7" w14:textId="6A46383B" w:rsidR="00806955" w:rsidRPr="004F0152" w:rsidRDefault="00806955" w:rsidP="00096D42">
      <w:pPr>
        <w:pStyle w:val="Default"/>
        <w:rPr>
          <w:rFonts w:asciiTheme="minorHAnsi" w:hAnsiTheme="minorHAnsi" w:cstheme="minorHAnsi"/>
        </w:rPr>
      </w:pPr>
      <w:r w:rsidRPr="004F0152">
        <w:rPr>
          <w:rFonts w:asciiTheme="minorHAnsi" w:hAnsiTheme="minorHAnsi" w:cstheme="minorHAnsi"/>
        </w:rPr>
        <w:t>3. Dokumenty i oświadczenia należy składać w języku polskim, a dokumenty obcojęzyczne muszą być przetłumaczone na język polski przez tłumacza przysięgłego</w:t>
      </w:r>
      <w:r w:rsidR="008C66F1">
        <w:rPr>
          <w:rFonts w:asciiTheme="minorHAnsi" w:hAnsiTheme="minorHAnsi" w:cstheme="minorHAnsi"/>
        </w:rPr>
        <w:t>.</w:t>
      </w:r>
      <w:r w:rsidRPr="004F0152">
        <w:rPr>
          <w:rFonts w:asciiTheme="minorHAnsi" w:hAnsiTheme="minorHAnsi" w:cstheme="minorHAnsi"/>
        </w:rPr>
        <w:t xml:space="preserve"> </w:t>
      </w:r>
    </w:p>
    <w:p w14:paraId="19D64F8F" w14:textId="77777777" w:rsidR="00096D42" w:rsidRPr="004F0152" w:rsidRDefault="00096D42" w:rsidP="00096D42">
      <w:pPr>
        <w:pStyle w:val="Default"/>
        <w:rPr>
          <w:rFonts w:asciiTheme="minorHAnsi" w:hAnsiTheme="minorHAnsi" w:cstheme="minorHAnsi"/>
        </w:rPr>
      </w:pPr>
      <w:r w:rsidRPr="004F0152">
        <w:rPr>
          <w:rFonts w:asciiTheme="minorHAnsi" w:hAnsiTheme="minorHAnsi" w:cstheme="minorHAnsi"/>
        </w:rPr>
        <w:t xml:space="preserve">4. Warunki pracy i płacy </w:t>
      </w:r>
    </w:p>
    <w:p w14:paraId="4DB6ECC7" w14:textId="4F36F0E7" w:rsidR="00096D42" w:rsidRPr="004F0152" w:rsidRDefault="00096D42" w:rsidP="00096D42">
      <w:pPr>
        <w:pStyle w:val="Default"/>
        <w:rPr>
          <w:rFonts w:asciiTheme="minorHAnsi" w:hAnsiTheme="minorHAnsi" w:cstheme="minorHAnsi"/>
        </w:rPr>
      </w:pPr>
      <w:r w:rsidRPr="004F0152">
        <w:rPr>
          <w:rFonts w:asciiTheme="minorHAnsi" w:hAnsiTheme="minorHAnsi" w:cstheme="minorHAnsi"/>
        </w:rPr>
        <w:t xml:space="preserve">Osoba wyłoniona w konkursie zostanie zatrudniona na stanowisku dyrektora Muzeum na podstawie powołania na czas określony od trzech do siedmiu lat, na warunkach określonych przez Zarząd Powiatu Żyrardowskiego. Całkowitą kwotę wynagrodzenia ustala się maksymalnie do </w:t>
      </w:r>
      <w:r w:rsidR="006913A3">
        <w:rPr>
          <w:rFonts w:asciiTheme="minorHAnsi" w:hAnsiTheme="minorHAnsi" w:cstheme="minorHAnsi"/>
        </w:rPr>
        <w:t>15.000</w:t>
      </w:r>
      <w:r w:rsidRPr="004F0152">
        <w:rPr>
          <w:rFonts w:asciiTheme="minorHAnsi" w:hAnsiTheme="minorHAnsi" w:cstheme="minorHAnsi"/>
        </w:rPr>
        <w:t xml:space="preserve"> zł brutto. </w:t>
      </w:r>
    </w:p>
    <w:p w14:paraId="7DA6613C" w14:textId="338AEA49" w:rsidR="00096D42" w:rsidRPr="00CB7DB7" w:rsidRDefault="00096D42" w:rsidP="00096D42">
      <w:pPr>
        <w:pStyle w:val="Default"/>
        <w:rPr>
          <w:rFonts w:asciiTheme="minorHAnsi" w:hAnsiTheme="minorHAnsi" w:cstheme="minorHAnsi"/>
          <w:color w:val="auto"/>
        </w:rPr>
      </w:pPr>
      <w:r w:rsidRPr="00CB7DB7">
        <w:rPr>
          <w:rFonts w:asciiTheme="minorHAnsi" w:hAnsiTheme="minorHAnsi" w:cstheme="minorHAnsi"/>
          <w:color w:val="auto"/>
        </w:rPr>
        <w:t>Przewidywany termin objęcia stanowiska:</w:t>
      </w:r>
      <w:r w:rsidR="00CB7DB7" w:rsidRPr="00CB7DB7">
        <w:rPr>
          <w:rFonts w:asciiTheme="minorHAnsi" w:hAnsiTheme="minorHAnsi" w:cstheme="minorHAnsi"/>
          <w:color w:val="auto"/>
        </w:rPr>
        <w:t xml:space="preserve"> </w:t>
      </w:r>
      <w:r w:rsidR="00A4758D">
        <w:rPr>
          <w:rFonts w:asciiTheme="minorHAnsi" w:hAnsiTheme="minorHAnsi" w:cstheme="minorHAnsi"/>
          <w:color w:val="auto"/>
        </w:rPr>
        <w:t xml:space="preserve">do </w:t>
      </w:r>
      <w:r w:rsidR="00CB7DB7" w:rsidRPr="00CB7DB7">
        <w:rPr>
          <w:rFonts w:asciiTheme="minorHAnsi" w:hAnsiTheme="minorHAnsi" w:cstheme="minorHAnsi"/>
          <w:color w:val="auto"/>
        </w:rPr>
        <w:t>01.02.2026r.</w:t>
      </w:r>
    </w:p>
    <w:p w14:paraId="72ED3DEB" w14:textId="77777777" w:rsidR="00096D42" w:rsidRPr="004F0152" w:rsidRDefault="00096D42" w:rsidP="00096D42">
      <w:pPr>
        <w:pStyle w:val="Default"/>
        <w:rPr>
          <w:rFonts w:asciiTheme="minorHAnsi" w:hAnsiTheme="minorHAnsi" w:cstheme="minorHAnsi"/>
        </w:rPr>
      </w:pPr>
      <w:r w:rsidRPr="004F0152">
        <w:rPr>
          <w:rFonts w:asciiTheme="minorHAnsi" w:hAnsiTheme="minorHAnsi" w:cstheme="minorHAnsi"/>
        </w:rPr>
        <w:t xml:space="preserve">5. Termin i miejsce składania dokumentów: </w:t>
      </w:r>
    </w:p>
    <w:p w14:paraId="126D5BC8" w14:textId="23015848" w:rsidR="00096D42" w:rsidRPr="004F0152" w:rsidRDefault="00096D42" w:rsidP="00CC7ECC">
      <w:pPr>
        <w:pStyle w:val="Default"/>
        <w:numPr>
          <w:ilvl w:val="0"/>
          <w:numId w:val="17"/>
        </w:numPr>
        <w:rPr>
          <w:rFonts w:asciiTheme="minorHAnsi" w:hAnsiTheme="minorHAnsi" w:cstheme="minorHAnsi"/>
        </w:rPr>
      </w:pPr>
      <w:r w:rsidRPr="004F0152">
        <w:rPr>
          <w:rFonts w:asciiTheme="minorHAnsi" w:hAnsiTheme="minorHAnsi" w:cstheme="minorHAnsi"/>
        </w:rPr>
        <w:t>ofertę wraz z załącznikami należy przesłać w zamkniętej kopercie z dopiskiem „KONKURS NA DYREKTORA MUZEUM MAZOWSZA ZACHODNIEGO W ŻYRARDOWIE</w:t>
      </w:r>
      <w:r w:rsidR="008C66F1">
        <w:rPr>
          <w:rFonts w:asciiTheme="minorHAnsi" w:hAnsiTheme="minorHAnsi" w:cstheme="minorHAnsi"/>
        </w:rPr>
        <w:t>, z adnotacją</w:t>
      </w:r>
      <w:r w:rsidRPr="004F0152">
        <w:rPr>
          <w:rFonts w:asciiTheme="minorHAnsi" w:hAnsiTheme="minorHAnsi" w:cstheme="minorHAnsi"/>
        </w:rPr>
        <w:t xml:space="preserve"> NIE OTWIERAĆ” na adres: Starostwo Powiatowe w Żyrardowie, ul. Limanowskiego 45, 96-300 Żyrardów lub złożyć do Starostwa Powiatowego w Żyrardowie, adres j.</w:t>
      </w:r>
      <w:r w:rsidR="00CB7DB7">
        <w:rPr>
          <w:rFonts w:asciiTheme="minorHAnsi" w:hAnsiTheme="minorHAnsi" w:cstheme="minorHAnsi"/>
        </w:rPr>
        <w:t xml:space="preserve"> </w:t>
      </w:r>
      <w:r w:rsidRPr="004F0152">
        <w:rPr>
          <w:rFonts w:asciiTheme="minorHAnsi" w:hAnsiTheme="minorHAnsi" w:cstheme="minorHAnsi"/>
        </w:rPr>
        <w:t>w</w:t>
      </w:r>
      <w:r w:rsidR="008C66F1">
        <w:rPr>
          <w:rFonts w:asciiTheme="minorHAnsi" w:hAnsiTheme="minorHAnsi" w:cstheme="minorHAnsi"/>
        </w:rPr>
        <w:t>.</w:t>
      </w:r>
      <w:r w:rsidRPr="004F0152">
        <w:rPr>
          <w:rFonts w:asciiTheme="minorHAnsi" w:hAnsiTheme="minorHAnsi" w:cstheme="minorHAnsi"/>
        </w:rPr>
        <w:t xml:space="preserve">, biuro podawcze I piętro. </w:t>
      </w:r>
    </w:p>
    <w:p w14:paraId="0866C16E" w14:textId="57E2631E" w:rsidR="00096D42" w:rsidRPr="004F0152" w:rsidRDefault="00096D42" w:rsidP="00CC7ECC">
      <w:pPr>
        <w:pStyle w:val="Default"/>
        <w:numPr>
          <w:ilvl w:val="0"/>
          <w:numId w:val="17"/>
        </w:numPr>
        <w:rPr>
          <w:rFonts w:asciiTheme="minorHAnsi" w:hAnsiTheme="minorHAnsi" w:cstheme="minorHAnsi"/>
        </w:rPr>
      </w:pPr>
      <w:r w:rsidRPr="00CB7DB7">
        <w:rPr>
          <w:rFonts w:asciiTheme="minorHAnsi" w:hAnsiTheme="minorHAnsi" w:cstheme="minorHAnsi"/>
          <w:color w:val="auto"/>
        </w:rPr>
        <w:t xml:space="preserve">termin dostarczenia kompletu dokumentów </w:t>
      </w:r>
      <w:r w:rsidR="00DE34F0" w:rsidRPr="00CB7DB7">
        <w:rPr>
          <w:rFonts w:asciiTheme="minorHAnsi" w:hAnsiTheme="minorHAnsi" w:cstheme="minorHAnsi"/>
          <w:color w:val="auto"/>
        </w:rPr>
        <w:t>upływa</w:t>
      </w:r>
      <w:r w:rsidRPr="00CB7DB7">
        <w:rPr>
          <w:rFonts w:asciiTheme="minorHAnsi" w:hAnsiTheme="minorHAnsi" w:cstheme="minorHAnsi"/>
          <w:color w:val="auto"/>
        </w:rPr>
        <w:t xml:space="preserve"> dnia </w:t>
      </w:r>
      <w:r w:rsidR="00CB7DB7" w:rsidRPr="00CB7DB7">
        <w:rPr>
          <w:rFonts w:asciiTheme="minorHAnsi" w:hAnsiTheme="minorHAnsi" w:cstheme="minorHAnsi"/>
          <w:b/>
          <w:bCs/>
          <w:color w:val="auto"/>
        </w:rPr>
        <w:t>22.12.2025r.</w:t>
      </w:r>
      <w:r w:rsidRPr="00CB7DB7">
        <w:rPr>
          <w:rFonts w:asciiTheme="minorHAnsi" w:hAnsiTheme="minorHAnsi" w:cstheme="minorHAnsi"/>
          <w:b/>
          <w:bCs/>
          <w:color w:val="auto"/>
        </w:rPr>
        <w:t xml:space="preserve"> o godz. 16:00 </w:t>
      </w:r>
      <w:r w:rsidRPr="00CB7DB7">
        <w:rPr>
          <w:rFonts w:asciiTheme="minorHAnsi" w:hAnsiTheme="minorHAnsi" w:cstheme="minorHAnsi"/>
          <w:color w:val="auto"/>
        </w:rPr>
        <w:t xml:space="preserve">– o dochowaniu terminu decyduje data wpływu do Starostwa Powiatowego w </w:t>
      </w:r>
      <w:r w:rsidRPr="004F0152">
        <w:rPr>
          <w:rFonts w:asciiTheme="minorHAnsi" w:hAnsiTheme="minorHAnsi" w:cstheme="minorHAnsi"/>
        </w:rPr>
        <w:t xml:space="preserve">Żyrardowie; </w:t>
      </w:r>
    </w:p>
    <w:p w14:paraId="69174E28" w14:textId="24ABA4A4" w:rsidR="00096D42" w:rsidRPr="004F0152" w:rsidRDefault="00096D42" w:rsidP="00CC7ECC">
      <w:pPr>
        <w:pStyle w:val="Default"/>
        <w:numPr>
          <w:ilvl w:val="0"/>
          <w:numId w:val="17"/>
        </w:numPr>
        <w:rPr>
          <w:rFonts w:asciiTheme="minorHAnsi" w:hAnsiTheme="minorHAnsi" w:cstheme="minorHAnsi"/>
        </w:rPr>
      </w:pPr>
      <w:r w:rsidRPr="004F0152">
        <w:rPr>
          <w:rFonts w:asciiTheme="minorHAnsi" w:hAnsiTheme="minorHAnsi" w:cstheme="minorHAnsi"/>
        </w:rPr>
        <w:t xml:space="preserve">oferty doręczone po terminie nie będą rozpatrywane i podlegają zwrotowi; </w:t>
      </w:r>
    </w:p>
    <w:p w14:paraId="3E1E5363" w14:textId="67D7EB3C" w:rsidR="00096D42" w:rsidRPr="004F0152" w:rsidRDefault="00096D42" w:rsidP="00CC7ECC">
      <w:pPr>
        <w:pStyle w:val="Default"/>
        <w:numPr>
          <w:ilvl w:val="0"/>
          <w:numId w:val="17"/>
        </w:numPr>
        <w:rPr>
          <w:rFonts w:asciiTheme="minorHAnsi" w:hAnsiTheme="minorHAnsi" w:cstheme="minorHAnsi"/>
        </w:rPr>
      </w:pPr>
      <w:r w:rsidRPr="004F0152">
        <w:rPr>
          <w:rFonts w:asciiTheme="minorHAnsi" w:hAnsiTheme="minorHAnsi" w:cstheme="minorHAnsi"/>
        </w:rPr>
        <w:t xml:space="preserve">oferty doręczone w terminie nie będą zwracane. </w:t>
      </w:r>
    </w:p>
    <w:p w14:paraId="2C71C44C" w14:textId="77777777" w:rsidR="00096D42" w:rsidRPr="004F0152" w:rsidRDefault="00096D42" w:rsidP="00096D42">
      <w:pPr>
        <w:pStyle w:val="Default"/>
        <w:rPr>
          <w:rFonts w:asciiTheme="minorHAnsi" w:hAnsiTheme="minorHAnsi" w:cstheme="minorHAnsi"/>
        </w:rPr>
      </w:pPr>
    </w:p>
    <w:p w14:paraId="23846E74" w14:textId="77777777" w:rsidR="00096D42" w:rsidRPr="004F0152" w:rsidRDefault="00096D42" w:rsidP="00096D42">
      <w:pPr>
        <w:pStyle w:val="Default"/>
        <w:rPr>
          <w:rFonts w:asciiTheme="minorHAnsi" w:hAnsiTheme="minorHAnsi" w:cstheme="minorHAnsi"/>
        </w:rPr>
      </w:pPr>
      <w:r w:rsidRPr="004F0152">
        <w:rPr>
          <w:rFonts w:asciiTheme="minorHAnsi" w:hAnsiTheme="minorHAnsi" w:cstheme="minorHAnsi"/>
          <w:b/>
          <w:bCs/>
        </w:rPr>
        <w:t xml:space="preserve">III. Przebieg postępowania konkursowego </w:t>
      </w:r>
    </w:p>
    <w:p w14:paraId="2A8E1FA0" w14:textId="745A5FC4" w:rsidR="00096D42" w:rsidRPr="004F0152" w:rsidRDefault="00096D42" w:rsidP="00CC7ECC">
      <w:pPr>
        <w:pStyle w:val="Default"/>
        <w:numPr>
          <w:ilvl w:val="0"/>
          <w:numId w:val="22"/>
        </w:numPr>
        <w:rPr>
          <w:rFonts w:asciiTheme="minorHAnsi" w:hAnsiTheme="minorHAnsi" w:cstheme="minorHAnsi"/>
        </w:rPr>
      </w:pPr>
      <w:r w:rsidRPr="004F0152">
        <w:rPr>
          <w:rFonts w:asciiTheme="minorHAnsi" w:hAnsiTheme="minorHAnsi" w:cstheme="minorHAnsi"/>
        </w:rPr>
        <w:t xml:space="preserve">Warunkiem dopuszczenia oferty do procedury konkursowej jest spełnienie wymagań określonych w ogłoszeniu. </w:t>
      </w:r>
    </w:p>
    <w:p w14:paraId="295FFB8B" w14:textId="10CB2C0D" w:rsidR="00096D42" w:rsidRPr="004F0152" w:rsidRDefault="00096D42" w:rsidP="00CC7ECC">
      <w:pPr>
        <w:pStyle w:val="Default"/>
        <w:numPr>
          <w:ilvl w:val="0"/>
          <w:numId w:val="22"/>
        </w:numPr>
        <w:rPr>
          <w:rFonts w:asciiTheme="minorHAnsi" w:hAnsiTheme="minorHAnsi" w:cstheme="minorHAnsi"/>
        </w:rPr>
      </w:pPr>
      <w:r w:rsidRPr="004F0152">
        <w:rPr>
          <w:rFonts w:asciiTheme="minorHAnsi" w:hAnsiTheme="minorHAnsi" w:cstheme="minorHAnsi"/>
        </w:rPr>
        <w:t xml:space="preserve">Zarząd Powiatu Żyrardowskiego powoła komisję konkursową oraz ustali tryb jej pracy. </w:t>
      </w:r>
    </w:p>
    <w:p w14:paraId="6241C2BC" w14:textId="47D18D4B" w:rsidR="00096D42" w:rsidRPr="004F0152" w:rsidRDefault="00096D42" w:rsidP="00CC7ECC">
      <w:pPr>
        <w:pStyle w:val="Default"/>
        <w:numPr>
          <w:ilvl w:val="0"/>
          <w:numId w:val="22"/>
        </w:numPr>
        <w:rPr>
          <w:rFonts w:asciiTheme="minorHAnsi" w:hAnsiTheme="minorHAnsi" w:cstheme="minorHAnsi"/>
        </w:rPr>
      </w:pPr>
      <w:r w:rsidRPr="004F0152">
        <w:rPr>
          <w:rFonts w:asciiTheme="minorHAnsi" w:hAnsiTheme="minorHAnsi" w:cstheme="minorHAnsi"/>
        </w:rPr>
        <w:t xml:space="preserve">Tryb pracy oraz skład komisji powołanej celem wyłonienia kandydata na stanowisko dyrektora Muzeum zostanie opublikowany w </w:t>
      </w:r>
      <w:r w:rsidR="00B0316F" w:rsidRPr="004F0152">
        <w:rPr>
          <w:rFonts w:asciiTheme="minorHAnsi" w:hAnsiTheme="minorHAnsi" w:cstheme="minorHAnsi"/>
        </w:rPr>
        <w:t xml:space="preserve">Biuletynie Informacji Publicznej Muzeum Mazowsza Zachodniego </w:t>
      </w:r>
      <w:r w:rsidR="00B0316F">
        <w:rPr>
          <w:rFonts w:asciiTheme="minorHAnsi" w:hAnsiTheme="minorHAnsi" w:cstheme="minorHAnsi"/>
        </w:rPr>
        <w:t xml:space="preserve">w Żyrardowie oraz </w:t>
      </w:r>
      <w:r w:rsidRPr="004F0152">
        <w:rPr>
          <w:rFonts w:asciiTheme="minorHAnsi" w:hAnsiTheme="minorHAnsi" w:cstheme="minorHAnsi"/>
        </w:rPr>
        <w:t xml:space="preserve">Biuletynie Informacji Publicznej </w:t>
      </w:r>
      <w:r w:rsidR="00B0316F">
        <w:rPr>
          <w:rFonts w:asciiTheme="minorHAnsi" w:hAnsiTheme="minorHAnsi" w:cstheme="minorHAnsi"/>
        </w:rPr>
        <w:t>Starostwa Powiatowego w Żyrardowie</w:t>
      </w:r>
      <w:r w:rsidRPr="004F0152">
        <w:rPr>
          <w:rFonts w:asciiTheme="minorHAnsi" w:hAnsiTheme="minorHAnsi" w:cstheme="minorHAnsi"/>
        </w:rPr>
        <w:t xml:space="preserve">. </w:t>
      </w:r>
    </w:p>
    <w:p w14:paraId="0FD88BD4" w14:textId="77777777" w:rsidR="00096D42" w:rsidRPr="004F0152" w:rsidRDefault="00096D42" w:rsidP="00CC7ECC">
      <w:pPr>
        <w:pStyle w:val="Default"/>
        <w:ind w:left="426"/>
        <w:rPr>
          <w:rFonts w:asciiTheme="minorHAnsi" w:hAnsiTheme="minorHAnsi" w:cstheme="minorHAnsi"/>
        </w:rPr>
      </w:pPr>
      <w:r w:rsidRPr="004F0152">
        <w:rPr>
          <w:rFonts w:asciiTheme="minorHAnsi" w:hAnsiTheme="minorHAnsi" w:cstheme="minorHAnsi"/>
        </w:rPr>
        <w:t xml:space="preserve">4. Konkurs zostanie przeprowadzony w II etapach: </w:t>
      </w:r>
    </w:p>
    <w:p w14:paraId="0178FC37" w14:textId="2E2BF4C4" w:rsidR="00096D42" w:rsidRPr="004F0152" w:rsidRDefault="00096D42" w:rsidP="00CC7ECC">
      <w:pPr>
        <w:pStyle w:val="Default"/>
        <w:numPr>
          <w:ilvl w:val="0"/>
          <w:numId w:val="19"/>
        </w:numPr>
        <w:rPr>
          <w:rFonts w:asciiTheme="minorHAnsi" w:hAnsiTheme="minorHAnsi" w:cstheme="minorHAnsi"/>
        </w:rPr>
      </w:pPr>
      <w:r w:rsidRPr="004F0152">
        <w:rPr>
          <w:rFonts w:asciiTheme="minorHAnsi" w:hAnsiTheme="minorHAnsi" w:cstheme="minorHAnsi"/>
        </w:rPr>
        <w:t xml:space="preserve">etap I – sprawdzenie ofert pod względem formalnym oraz merytorycznym bez udziału kandydatów; </w:t>
      </w:r>
    </w:p>
    <w:p w14:paraId="1970864D" w14:textId="01A84E46" w:rsidR="00096D42" w:rsidRPr="004F0152" w:rsidRDefault="00096D42" w:rsidP="00CC7ECC">
      <w:pPr>
        <w:pStyle w:val="Default"/>
        <w:numPr>
          <w:ilvl w:val="0"/>
          <w:numId w:val="19"/>
        </w:numPr>
        <w:rPr>
          <w:rFonts w:asciiTheme="minorHAnsi" w:hAnsiTheme="minorHAnsi" w:cstheme="minorHAnsi"/>
        </w:rPr>
      </w:pPr>
      <w:r w:rsidRPr="004F0152">
        <w:rPr>
          <w:rFonts w:asciiTheme="minorHAnsi" w:hAnsiTheme="minorHAnsi" w:cstheme="minorHAnsi"/>
        </w:rPr>
        <w:t>etap II – rozmowy kwalifikacyjne z kandydatami, którzy spełnili wymogi formalne</w:t>
      </w:r>
      <w:r w:rsidR="008C66F1">
        <w:rPr>
          <w:rFonts w:asciiTheme="minorHAnsi" w:hAnsiTheme="minorHAnsi" w:cstheme="minorHAnsi"/>
        </w:rPr>
        <w:t>.</w:t>
      </w:r>
      <w:r w:rsidRPr="004F0152">
        <w:rPr>
          <w:rFonts w:asciiTheme="minorHAnsi" w:hAnsiTheme="minorHAnsi" w:cstheme="minorHAnsi"/>
        </w:rPr>
        <w:t xml:space="preserve">  </w:t>
      </w:r>
      <w:r w:rsidR="008C66F1">
        <w:rPr>
          <w:rFonts w:asciiTheme="minorHAnsi" w:hAnsiTheme="minorHAnsi" w:cstheme="minorHAnsi"/>
        </w:rPr>
        <w:t xml:space="preserve">O </w:t>
      </w:r>
      <w:r w:rsidRPr="004F0152">
        <w:rPr>
          <w:rFonts w:asciiTheme="minorHAnsi" w:hAnsiTheme="minorHAnsi" w:cstheme="minorHAnsi"/>
        </w:rPr>
        <w:t xml:space="preserve">miejscu i terminie przeprowadzenia rozmów kwalifikacyjnych kandydaci zostaną poinformowani indywidualnie. </w:t>
      </w:r>
    </w:p>
    <w:p w14:paraId="0CDCF3EB" w14:textId="54C178D2" w:rsidR="00096D42" w:rsidRPr="00CB7DB7" w:rsidRDefault="00096D42" w:rsidP="00B0316F">
      <w:pPr>
        <w:pStyle w:val="Default"/>
        <w:numPr>
          <w:ilvl w:val="0"/>
          <w:numId w:val="24"/>
        </w:numPr>
        <w:ind w:left="709" w:hanging="283"/>
        <w:rPr>
          <w:rFonts w:asciiTheme="minorHAnsi" w:hAnsiTheme="minorHAnsi" w:cstheme="minorHAnsi"/>
          <w:color w:val="auto"/>
        </w:rPr>
      </w:pPr>
      <w:r w:rsidRPr="00CB7DB7">
        <w:rPr>
          <w:rFonts w:asciiTheme="minorHAnsi" w:hAnsiTheme="minorHAnsi" w:cstheme="minorHAnsi"/>
          <w:color w:val="auto"/>
        </w:rPr>
        <w:t xml:space="preserve">W trakcie trwania konkursu, po otwarciu ofert przez komisję konkursową, imiona i nazwiska kandydatów spełniających wymogi formalne zostaną opublikowane w </w:t>
      </w:r>
      <w:r w:rsidR="00B0316F" w:rsidRPr="00CB7DB7">
        <w:rPr>
          <w:rFonts w:asciiTheme="minorHAnsi" w:hAnsiTheme="minorHAnsi" w:cstheme="minorHAnsi"/>
          <w:color w:val="auto"/>
        </w:rPr>
        <w:t xml:space="preserve">Biuletynie Informacji Publicznej Muzeum Mazowsza Zachodniego w Żyrardowie oraz Biuletynie Informacji Publicznej Starostwa Powiatowego w Żyrardowie. </w:t>
      </w:r>
    </w:p>
    <w:p w14:paraId="13864957" w14:textId="77777777" w:rsidR="00096D42" w:rsidRPr="004F0152" w:rsidRDefault="00096D42" w:rsidP="006C2F09">
      <w:pPr>
        <w:pStyle w:val="Default"/>
        <w:ind w:left="426" w:hanging="142"/>
        <w:rPr>
          <w:rFonts w:asciiTheme="minorHAnsi" w:hAnsiTheme="minorHAnsi" w:cstheme="minorHAnsi"/>
        </w:rPr>
      </w:pPr>
      <w:r w:rsidRPr="004F0152">
        <w:rPr>
          <w:rFonts w:asciiTheme="minorHAnsi" w:hAnsiTheme="minorHAnsi" w:cstheme="minorHAnsi"/>
        </w:rPr>
        <w:t xml:space="preserve">6. Przewiduje się, że rozpatrzenie ofert przez komisję konkursową nastąpi w ciągu 30 dni po upływie terminu ich złożenia. </w:t>
      </w:r>
    </w:p>
    <w:p w14:paraId="21B84AF6" w14:textId="77777777" w:rsidR="00096D42" w:rsidRPr="004F0152" w:rsidRDefault="00096D42" w:rsidP="006C2F09">
      <w:pPr>
        <w:pStyle w:val="Default"/>
        <w:ind w:left="426" w:hanging="142"/>
        <w:rPr>
          <w:rFonts w:asciiTheme="minorHAnsi" w:hAnsiTheme="minorHAnsi" w:cstheme="minorHAnsi"/>
        </w:rPr>
      </w:pPr>
      <w:r w:rsidRPr="004F0152">
        <w:rPr>
          <w:rFonts w:asciiTheme="minorHAnsi" w:hAnsiTheme="minorHAnsi" w:cstheme="minorHAnsi"/>
        </w:rPr>
        <w:t xml:space="preserve">7. Po zakończeniu II etapu konkursu komisja przekaże Zarządowi Powiatu wyniki konkursu wraz z jego dokumentacją. </w:t>
      </w:r>
    </w:p>
    <w:p w14:paraId="362091FA" w14:textId="40F1A4C2" w:rsidR="00096D42" w:rsidRPr="00272EF6" w:rsidRDefault="00096D42" w:rsidP="006C2F09">
      <w:pPr>
        <w:pStyle w:val="Default"/>
        <w:ind w:left="426" w:hanging="142"/>
        <w:rPr>
          <w:rFonts w:asciiTheme="minorHAnsi" w:hAnsiTheme="minorHAnsi" w:cstheme="minorHAnsi"/>
          <w:color w:val="auto"/>
        </w:rPr>
      </w:pPr>
      <w:r w:rsidRPr="00272EF6">
        <w:rPr>
          <w:rFonts w:asciiTheme="minorHAnsi" w:hAnsiTheme="minorHAnsi" w:cstheme="minorHAnsi"/>
          <w:color w:val="auto"/>
        </w:rPr>
        <w:lastRenderedPageBreak/>
        <w:t xml:space="preserve">8. Informację o warunkach organizacyjno-finansowych funkcjonowania Muzeum Mazowsza Zachodniego w Żyrardowie udziela </w:t>
      </w:r>
      <w:r w:rsidR="00474F25" w:rsidRPr="00272EF6">
        <w:rPr>
          <w:rFonts w:asciiTheme="minorHAnsi" w:hAnsiTheme="minorHAnsi" w:cstheme="minorHAnsi"/>
          <w:color w:val="auto"/>
        </w:rPr>
        <w:t xml:space="preserve">pracownik Muzeum Pani Iwona Gałecka, </w:t>
      </w:r>
      <w:r w:rsidR="00272EF6" w:rsidRPr="00272EF6">
        <w:rPr>
          <w:rFonts w:asciiTheme="minorHAnsi" w:hAnsiTheme="minorHAnsi" w:cstheme="minorHAnsi"/>
          <w:color w:val="auto"/>
        </w:rPr>
        <w:t xml:space="preserve">pod </w:t>
      </w:r>
      <w:r w:rsidR="00474F25" w:rsidRPr="00272EF6">
        <w:rPr>
          <w:rFonts w:asciiTheme="minorHAnsi" w:hAnsiTheme="minorHAnsi" w:cstheme="minorHAnsi"/>
          <w:color w:val="auto"/>
        </w:rPr>
        <w:t>n</w:t>
      </w:r>
      <w:r w:rsidR="00272EF6" w:rsidRPr="00272EF6">
        <w:rPr>
          <w:rFonts w:asciiTheme="minorHAnsi" w:hAnsiTheme="minorHAnsi" w:cstheme="minorHAnsi"/>
          <w:color w:val="auto"/>
        </w:rPr>
        <w:t xml:space="preserve">umerem </w:t>
      </w:r>
      <w:r w:rsidR="00474F25" w:rsidRPr="00272EF6">
        <w:rPr>
          <w:rFonts w:asciiTheme="minorHAnsi" w:hAnsiTheme="minorHAnsi" w:cstheme="minorHAnsi"/>
          <w:color w:val="auto"/>
        </w:rPr>
        <w:t>telefonu</w:t>
      </w:r>
      <w:r w:rsidR="00272EF6" w:rsidRPr="00272EF6">
        <w:rPr>
          <w:rFonts w:asciiTheme="minorHAnsi" w:hAnsiTheme="minorHAnsi" w:cstheme="minorHAnsi"/>
          <w:color w:val="auto"/>
        </w:rPr>
        <w:t xml:space="preserve"> 46 855 33 13.</w:t>
      </w:r>
    </w:p>
    <w:p w14:paraId="1A8CF469" w14:textId="77777777" w:rsidR="00096D42" w:rsidRDefault="00096D42" w:rsidP="00096D42">
      <w:pPr>
        <w:pStyle w:val="Default"/>
        <w:rPr>
          <w:rFonts w:asciiTheme="minorHAnsi" w:hAnsiTheme="minorHAnsi" w:cstheme="minorHAnsi"/>
        </w:rPr>
      </w:pPr>
    </w:p>
    <w:p w14:paraId="242B0225" w14:textId="77777777" w:rsidR="004F0152" w:rsidRPr="004F0152" w:rsidRDefault="004F0152" w:rsidP="00096D42">
      <w:pPr>
        <w:pStyle w:val="Default"/>
        <w:rPr>
          <w:rFonts w:asciiTheme="minorHAnsi" w:hAnsiTheme="minorHAnsi" w:cstheme="minorHAnsi"/>
        </w:rPr>
      </w:pPr>
    </w:p>
    <w:p w14:paraId="3ED99556" w14:textId="77777777" w:rsidR="00096D42" w:rsidRPr="004F0152" w:rsidRDefault="00096D42" w:rsidP="00096D42">
      <w:pPr>
        <w:pStyle w:val="Default"/>
        <w:rPr>
          <w:rFonts w:asciiTheme="minorHAnsi" w:hAnsiTheme="minorHAnsi" w:cstheme="minorHAnsi"/>
        </w:rPr>
      </w:pPr>
    </w:p>
    <w:p w14:paraId="69F8B833" w14:textId="77777777" w:rsidR="00096D42" w:rsidRDefault="00096D42" w:rsidP="00096D42">
      <w:pPr>
        <w:pStyle w:val="Akapitzlist"/>
        <w:spacing w:after="0" w:line="300" w:lineRule="auto"/>
        <w:ind w:left="4248" w:firstLine="708"/>
        <w:rPr>
          <w:rFonts w:cstheme="minorHAnsi"/>
          <w:sz w:val="24"/>
          <w:szCs w:val="24"/>
        </w:rPr>
      </w:pPr>
      <w:r w:rsidRPr="00E9251B">
        <w:rPr>
          <w:rFonts w:cstheme="minorHAnsi"/>
          <w:sz w:val="24"/>
          <w:szCs w:val="24"/>
        </w:rPr>
        <w:t xml:space="preserve">Przewodniczący Zarządu </w:t>
      </w:r>
    </w:p>
    <w:p w14:paraId="5AB59DF2" w14:textId="3C42CE7F" w:rsidR="00096D42" w:rsidRPr="00E9251B" w:rsidRDefault="00096D42" w:rsidP="00096D42">
      <w:pPr>
        <w:pStyle w:val="Akapitzlist"/>
        <w:spacing w:after="0" w:line="300" w:lineRule="auto"/>
        <w:ind w:left="4248" w:firstLine="708"/>
        <w:rPr>
          <w:rFonts w:cstheme="minorHAnsi"/>
          <w:sz w:val="24"/>
          <w:szCs w:val="24"/>
        </w:rPr>
      </w:pPr>
      <w:r w:rsidRPr="00E9251B">
        <w:rPr>
          <w:rFonts w:cstheme="minorHAnsi"/>
          <w:sz w:val="24"/>
          <w:szCs w:val="24"/>
        </w:rPr>
        <w:t>Powiatu Żyrardowskiego</w:t>
      </w:r>
    </w:p>
    <w:p w14:paraId="3B1D7A41" w14:textId="77777777" w:rsidR="00096D42" w:rsidRPr="00096D42" w:rsidRDefault="00096D42" w:rsidP="00096D42">
      <w:pPr>
        <w:spacing w:after="0" w:line="300" w:lineRule="auto"/>
        <w:rPr>
          <w:rFonts w:cstheme="minorHAnsi"/>
          <w:sz w:val="24"/>
          <w:szCs w:val="24"/>
        </w:rPr>
      </w:pPr>
    </w:p>
    <w:p w14:paraId="74E7E388" w14:textId="2079E0F3" w:rsidR="00096D42" w:rsidRPr="00E9251B" w:rsidRDefault="00096D42" w:rsidP="00096D42">
      <w:pPr>
        <w:pStyle w:val="Akapitzlist"/>
        <w:spacing w:after="0" w:line="300" w:lineRule="auto"/>
        <w:ind w:left="4248"/>
        <w:rPr>
          <w:rFonts w:cstheme="minorHAnsi"/>
          <w:sz w:val="24"/>
          <w:szCs w:val="24"/>
        </w:rPr>
      </w:pPr>
      <w:r>
        <w:rPr>
          <w:rFonts w:cstheme="minorHAnsi"/>
          <w:sz w:val="24"/>
          <w:szCs w:val="24"/>
        </w:rPr>
        <w:t xml:space="preserve">      </w:t>
      </w:r>
      <w:r>
        <w:rPr>
          <w:rFonts w:cstheme="minorHAnsi"/>
          <w:sz w:val="24"/>
          <w:szCs w:val="24"/>
        </w:rPr>
        <w:tab/>
        <w:t xml:space="preserve">        </w:t>
      </w:r>
      <w:r w:rsidRPr="00E9251B">
        <w:rPr>
          <w:rFonts w:cstheme="minorHAnsi"/>
          <w:sz w:val="24"/>
          <w:szCs w:val="24"/>
        </w:rPr>
        <w:t>/-/Andrzej Wilk</w:t>
      </w:r>
    </w:p>
    <w:p w14:paraId="7F10C307" w14:textId="77777777" w:rsidR="00096D42" w:rsidRPr="00096D42" w:rsidRDefault="00096D42" w:rsidP="00096D42">
      <w:pPr>
        <w:pStyle w:val="Akapitzlist"/>
        <w:spacing w:after="0" w:line="300" w:lineRule="auto"/>
        <w:jc w:val="center"/>
        <w:rPr>
          <w:rFonts w:cstheme="minorHAnsi"/>
          <w:sz w:val="24"/>
          <w:szCs w:val="24"/>
        </w:rPr>
      </w:pPr>
    </w:p>
    <w:p w14:paraId="4116CFAA" w14:textId="77777777" w:rsidR="00096D42" w:rsidRPr="00096D42" w:rsidRDefault="00096D42" w:rsidP="00096D42">
      <w:pPr>
        <w:pStyle w:val="Akapitzlist"/>
        <w:rPr>
          <w:rFonts w:cstheme="minorHAnsi"/>
          <w:sz w:val="24"/>
          <w:szCs w:val="24"/>
        </w:rPr>
      </w:pPr>
    </w:p>
    <w:p w14:paraId="40DC56AF" w14:textId="77777777" w:rsidR="00096D42" w:rsidRPr="00E9251B" w:rsidRDefault="00096D42" w:rsidP="00096D42">
      <w:pPr>
        <w:pStyle w:val="Default"/>
        <w:rPr>
          <w:rFonts w:asciiTheme="minorHAnsi" w:hAnsiTheme="minorHAnsi" w:cstheme="minorHAnsi"/>
        </w:rPr>
      </w:pPr>
    </w:p>
    <w:sectPr w:rsidR="00096D42" w:rsidRPr="00E9251B" w:rsidSect="00F202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61E7" w14:textId="77777777" w:rsidR="0084382A" w:rsidRDefault="0084382A">
      <w:pPr>
        <w:spacing w:after="0" w:line="240" w:lineRule="auto"/>
      </w:pPr>
      <w:r>
        <w:separator/>
      </w:r>
    </w:p>
  </w:endnote>
  <w:endnote w:type="continuationSeparator" w:id="0">
    <w:p w14:paraId="3B76C047" w14:textId="77777777" w:rsidR="0084382A" w:rsidRDefault="0084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54E6" w14:textId="77777777" w:rsidR="003C249C" w:rsidRDefault="003C249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81352"/>
      <w:docPartObj>
        <w:docPartGallery w:val="Page Numbers (Bottom of Page)"/>
        <w:docPartUnique/>
      </w:docPartObj>
    </w:sdtPr>
    <w:sdtContent>
      <w:p w14:paraId="0287E5B1" w14:textId="3F4E0641" w:rsidR="003C249C" w:rsidRDefault="003C249C">
        <w:pPr>
          <w:pStyle w:val="Stopka"/>
          <w:jc w:val="center"/>
        </w:pPr>
        <w:r>
          <w:fldChar w:fldCharType="begin"/>
        </w:r>
        <w:r>
          <w:instrText>PAGE   \* MERGEFORMAT</w:instrText>
        </w:r>
        <w:r>
          <w:fldChar w:fldCharType="separate"/>
        </w:r>
        <w:r>
          <w:t>2</w:t>
        </w:r>
        <w:r>
          <w:fldChar w:fldCharType="end"/>
        </w:r>
      </w:p>
    </w:sdtContent>
  </w:sdt>
  <w:p w14:paraId="12751A08" w14:textId="77777777" w:rsidR="00926FB1" w:rsidRDefault="00926FB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965B" w14:textId="77777777" w:rsidR="00926FB1" w:rsidRDefault="005671BC" w:rsidP="00096603">
    <w:pPr>
      <w:pStyle w:val="Stopka"/>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03F7" w14:textId="77777777" w:rsidR="0084382A" w:rsidRDefault="0084382A">
      <w:pPr>
        <w:spacing w:after="0" w:line="240" w:lineRule="auto"/>
      </w:pPr>
      <w:r>
        <w:separator/>
      </w:r>
    </w:p>
  </w:footnote>
  <w:footnote w:type="continuationSeparator" w:id="0">
    <w:p w14:paraId="24BBF873" w14:textId="77777777" w:rsidR="0084382A" w:rsidRDefault="00843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F01D" w14:textId="77777777" w:rsidR="003C249C" w:rsidRDefault="003C249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5A71" w14:textId="77777777" w:rsidR="003C249C" w:rsidRDefault="003C249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E660" w14:textId="77777777" w:rsidR="003C249C" w:rsidRDefault="003C24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568E4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61550"/>
    <w:multiLevelType w:val="hybridMultilevel"/>
    <w:tmpl w:val="D9461648"/>
    <w:lvl w:ilvl="0" w:tplc="38543F4C">
      <w:start w:val="1"/>
      <w:numFmt w:val="decimal"/>
      <w:lvlText w:val="%1)"/>
      <w:lvlJc w:val="left"/>
      <w:pPr>
        <w:ind w:left="36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CE0FC3"/>
    <w:multiLevelType w:val="hybridMultilevel"/>
    <w:tmpl w:val="49047D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F7289A"/>
    <w:multiLevelType w:val="hybridMultilevel"/>
    <w:tmpl w:val="0A443D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011BD3"/>
    <w:multiLevelType w:val="hybridMultilevel"/>
    <w:tmpl w:val="C2328672"/>
    <w:lvl w:ilvl="0" w:tplc="EB9EB24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3EF4A8C"/>
    <w:multiLevelType w:val="hybridMultilevel"/>
    <w:tmpl w:val="18A60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EE5344"/>
    <w:multiLevelType w:val="hybridMultilevel"/>
    <w:tmpl w:val="D11E07DA"/>
    <w:lvl w:ilvl="0" w:tplc="04150013">
      <w:start w:val="1"/>
      <w:numFmt w:val="upperRoman"/>
      <w:lvlText w:val="%1."/>
      <w:lvlJc w:val="righ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2C9A3BE0"/>
    <w:multiLevelType w:val="hybridMultilevel"/>
    <w:tmpl w:val="014E5962"/>
    <w:lvl w:ilvl="0" w:tplc="04150013">
      <w:start w:val="1"/>
      <w:numFmt w:val="upperRoman"/>
      <w:lvlText w:val="%1."/>
      <w:lvlJc w:val="righ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8" w15:restartNumberingAfterBreak="0">
    <w:nsid w:val="3175075B"/>
    <w:multiLevelType w:val="hybridMultilevel"/>
    <w:tmpl w:val="436E6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192CE7"/>
    <w:multiLevelType w:val="hybridMultilevel"/>
    <w:tmpl w:val="AEFA5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167943"/>
    <w:multiLevelType w:val="hybridMultilevel"/>
    <w:tmpl w:val="96269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94493D"/>
    <w:multiLevelType w:val="hybridMultilevel"/>
    <w:tmpl w:val="CF184F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EB3769"/>
    <w:multiLevelType w:val="hybridMultilevel"/>
    <w:tmpl w:val="DBE435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665BD5"/>
    <w:multiLevelType w:val="hybridMultilevel"/>
    <w:tmpl w:val="85BE3F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6A4B8A"/>
    <w:multiLevelType w:val="hybridMultilevel"/>
    <w:tmpl w:val="91805434"/>
    <w:lvl w:ilvl="0" w:tplc="04150011">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5" w15:restartNumberingAfterBreak="0">
    <w:nsid w:val="50B1540D"/>
    <w:multiLevelType w:val="hybridMultilevel"/>
    <w:tmpl w:val="511ABB3A"/>
    <w:lvl w:ilvl="0" w:tplc="D2D48C3C">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9A26B76"/>
    <w:multiLevelType w:val="hybridMultilevel"/>
    <w:tmpl w:val="D49C0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132E47"/>
    <w:multiLevelType w:val="hybridMultilevel"/>
    <w:tmpl w:val="E5C67EDE"/>
    <w:lvl w:ilvl="0" w:tplc="E9761474">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481A61"/>
    <w:multiLevelType w:val="hybridMultilevel"/>
    <w:tmpl w:val="8D72C9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0763EC"/>
    <w:multiLevelType w:val="hybridMultilevel"/>
    <w:tmpl w:val="D062BBB0"/>
    <w:lvl w:ilvl="0" w:tplc="18409F0C">
      <w:start w:val="3"/>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CB25E1"/>
    <w:multiLevelType w:val="hybridMultilevel"/>
    <w:tmpl w:val="E3BE98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8776C2"/>
    <w:multiLevelType w:val="hybridMultilevel"/>
    <w:tmpl w:val="C8B443C6"/>
    <w:lvl w:ilvl="0" w:tplc="04150011">
      <w:start w:val="1"/>
      <w:numFmt w:val="decimal"/>
      <w:lvlText w:val="%1)"/>
      <w:lvlJc w:val="left"/>
      <w:pPr>
        <w:ind w:left="720" w:hanging="360"/>
      </w:pPr>
    </w:lvl>
    <w:lvl w:ilvl="1" w:tplc="59E64234">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37BD0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D1D145F"/>
    <w:multiLevelType w:val="hybridMultilevel"/>
    <w:tmpl w:val="451215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9675167">
    <w:abstractNumId w:val="6"/>
  </w:num>
  <w:num w:numId="2" w16cid:durableId="1218738972">
    <w:abstractNumId w:val="1"/>
  </w:num>
  <w:num w:numId="3" w16cid:durableId="71779210">
    <w:abstractNumId w:val="4"/>
  </w:num>
  <w:num w:numId="4" w16cid:durableId="694968079">
    <w:abstractNumId w:val="14"/>
  </w:num>
  <w:num w:numId="5" w16cid:durableId="967509822">
    <w:abstractNumId w:val="7"/>
  </w:num>
  <w:num w:numId="6" w16cid:durableId="1851750690">
    <w:abstractNumId w:val="16"/>
  </w:num>
  <w:num w:numId="7" w16cid:durableId="1012296430">
    <w:abstractNumId w:val="19"/>
  </w:num>
  <w:num w:numId="8" w16cid:durableId="1810710649">
    <w:abstractNumId w:val="12"/>
  </w:num>
  <w:num w:numId="9" w16cid:durableId="1609040758">
    <w:abstractNumId w:val="17"/>
  </w:num>
  <w:num w:numId="10" w16cid:durableId="1295604193">
    <w:abstractNumId w:val="0"/>
  </w:num>
  <w:num w:numId="11" w16cid:durableId="573316353">
    <w:abstractNumId w:val="22"/>
  </w:num>
  <w:num w:numId="12" w16cid:durableId="15540507">
    <w:abstractNumId w:val="11"/>
  </w:num>
  <w:num w:numId="13" w16cid:durableId="1599871687">
    <w:abstractNumId w:val="3"/>
  </w:num>
  <w:num w:numId="14" w16cid:durableId="1031759825">
    <w:abstractNumId w:val="21"/>
  </w:num>
  <w:num w:numId="15" w16cid:durableId="735930284">
    <w:abstractNumId w:val="20"/>
  </w:num>
  <w:num w:numId="16" w16cid:durableId="1472363575">
    <w:abstractNumId w:val="8"/>
  </w:num>
  <w:num w:numId="17" w16cid:durableId="457798566">
    <w:abstractNumId w:val="23"/>
  </w:num>
  <w:num w:numId="18" w16cid:durableId="1961451010">
    <w:abstractNumId w:val="18"/>
  </w:num>
  <w:num w:numId="19" w16cid:durableId="711882348">
    <w:abstractNumId w:val="13"/>
  </w:num>
  <w:num w:numId="20" w16cid:durableId="115178988">
    <w:abstractNumId w:val="2"/>
  </w:num>
  <w:num w:numId="21" w16cid:durableId="595017459">
    <w:abstractNumId w:val="9"/>
  </w:num>
  <w:num w:numId="22" w16cid:durableId="242836271">
    <w:abstractNumId w:val="10"/>
  </w:num>
  <w:num w:numId="23" w16cid:durableId="2129156772">
    <w:abstractNumId w:val="5"/>
  </w:num>
  <w:num w:numId="24" w16cid:durableId="515774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E5"/>
    <w:rsid w:val="00006F3B"/>
    <w:rsid w:val="00041CE2"/>
    <w:rsid w:val="00046E22"/>
    <w:rsid w:val="0004786F"/>
    <w:rsid w:val="000545DA"/>
    <w:rsid w:val="00094D69"/>
    <w:rsid w:val="00096D42"/>
    <w:rsid w:val="000C602D"/>
    <w:rsid w:val="00106BC4"/>
    <w:rsid w:val="00107624"/>
    <w:rsid w:val="00110B68"/>
    <w:rsid w:val="00112CF6"/>
    <w:rsid w:val="001342A6"/>
    <w:rsid w:val="00156D97"/>
    <w:rsid w:val="001673BC"/>
    <w:rsid w:val="001A0035"/>
    <w:rsid w:val="001C4C60"/>
    <w:rsid w:val="001F5C86"/>
    <w:rsid w:val="00221B7B"/>
    <w:rsid w:val="00226633"/>
    <w:rsid w:val="00237842"/>
    <w:rsid w:val="00255381"/>
    <w:rsid w:val="00272EF6"/>
    <w:rsid w:val="00281C33"/>
    <w:rsid w:val="002C32AD"/>
    <w:rsid w:val="00312D88"/>
    <w:rsid w:val="003148E1"/>
    <w:rsid w:val="00322918"/>
    <w:rsid w:val="00327B37"/>
    <w:rsid w:val="00362497"/>
    <w:rsid w:val="00373E96"/>
    <w:rsid w:val="003841CD"/>
    <w:rsid w:val="003B3778"/>
    <w:rsid w:val="003B5ABD"/>
    <w:rsid w:val="003C249C"/>
    <w:rsid w:val="003E273B"/>
    <w:rsid w:val="003E3408"/>
    <w:rsid w:val="003F2032"/>
    <w:rsid w:val="00401C68"/>
    <w:rsid w:val="00474F25"/>
    <w:rsid w:val="0048373E"/>
    <w:rsid w:val="004A6D8C"/>
    <w:rsid w:val="004B32E8"/>
    <w:rsid w:val="004B5EC1"/>
    <w:rsid w:val="004D33F7"/>
    <w:rsid w:val="004F0152"/>
    <w:rsid w:val="005671BC"/>
    <w:rsid w:val="005959A4"/>
    <w:rsid w:val="005E20F0"/>
    <w:rsid w:val="005F5405"/>
    <w:rsid w:val="006636A2"/>
    <w:rsid w:val="006913A3"/>
    <w:rsid w:val="00696412"/>
    <w:rsid w:val="006C2F09"/>
    <w:rsid w:val="007008AE"/>
    <w:rsid w:val="00741F92"/>
    <w:rsid w:val="00743227"/>
    <w:rsid w:val="00745BC5"/>
    <w:rsid w:val="00751F49"/>
    <w:rsid w:val="00782B92"/>
    <w:rsid w:val="007D6E91"/>
    <w:rsid w:val="008065E6"/>
    <w:rsid w:val="00806955"/>
    <w:rsid w:val="00812A20"/>
    <w:rsid w:val="00826CD1"/>
    <w:rsid w:val="0084382A"/>
    <w:rsid w:val="008C099F"/>
    <w:rsid w:val="008C66F1"/>
    <w:rsid w:val="00914360"/>
    <w:rsid w:val="00926FB1"/>
    <w:rsid w:val="0094755F"/>
    <w:rsid w:val="009A63DB"/>
    <w:rsid w:val="009D3A80"/>
    <w:rsid w:val="009D5BE8"/>
    <w:rsid w:val="00A4758D"/>
    <w:rsid w:val="00AA36BD"/>
    <w:rsid w:val="00AA40EA"/>
    <w:rsid w:val="00AE250A"/>
    <w:rsid w:val="00AF0C35"/>
    <w:rsid w:val="00AF1BC7"/>
    <w:rsid w:val="00AF72D6"/>
    <w:rsid w:val="00B0316F"/>
    <w:rsid w:val="00B434C4"/>
    <w:rsid w:val="00BA24F7"/>
    <w:rsid w:val="00BC0C2E"/>
    <w:rsid w:val="00BC2945"/>
    <w:rsid w:val="00C23157"/>
    <w:rsid w:val="00C276A7"/>
    <w:rsid w:val="00C32796"/>
    <w:rsid w:val="00C77097"/>
    <w:rsid w:val="00CA1603"/>
    <w:rsid w:val="00CB1BB9"/>
    <w:rsid w:val="00CB7DB7"/>
    <w:rsid w:val="00CC7ECC"/>
    <w:rsid w:val="00CF2684"/>
    <w:rsid w:val="00D2617B"/>
    <w:rsid w:val="00D6145A"/>
    <w:rsid w:val="00D716A3"/>
    <w:rsid w:val="00D74628"/>
    <w:rsid w:val="00D86537"/>
    <w:rsid w:val="00DD0005"/>
    <w:rsid w:val="00DD4036"/>
    <w:rsid w:val="00DE34F0"/>
    <w:rsid w:val="00E627C4"/>
    <w:rsid w:val="00E871AA"/>
    <w:rsid w:val="00E9251B"/>
    <w:rsid w:val="00EA042F"/>
    <w:rsid w:val="00ED39B6"/>
    <w:rsid w:val="00F202E5"/>
    <w:rsid w:val="00F33FF3"/>
    <w:rsid w:val="00F70613"/>
    <w:rsid w:val="00F77058"/>
    <w:rsid w:val="00FB0B87"/>
    <w:rsid w:val="00FC19AB"/>
    <w:rsid w:val="00FD31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8150"/>
  <w15:chartTrackingRefBased/>
  <w15:docId w15:val="{A46397F5-AB27-43B7-A675-6C1803DF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02E5"/>
  </w:style>
  <w:style w:type="paragraph" w:styleId="Nagwek1">
    <w:name w:val="heading 1"/>
    <w:basedOn w:val="Normalny"/>
    <w:next w:val="Normalny"/>
    <w:link w:val="Nagwek1Znak"/>
    <w:uiPriority w:val="9"/>
    <w:qFormat/>
    <w:rsid w:val="00F202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202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202E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202E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202E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202E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202E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202E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202E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02E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202E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202E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202E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202E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202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202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202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202E5"/>
    <w:rPr>
      <w:rFonts w:eastAsiaTheme="majorEastAsia" w:cstheme="majorBidi"/>
      <w:color w:val="272727" w:themeColor="text1" w:themeTint="D8"/>
    </w:rPr>
  </w:style>
  <w:style w:type="paragraph" w:styleId="Tytu">
    <w:name w:val="Title"/>
    <w:basedOn w:val="Normalny"/>
    <w:next w:val="Normalny"/>
    <w:link w:val="TytuZnak"/>
    <w:uiPriority w:val="10"/>
    <w:qFormat/>
    <w:rsid w:val="00F20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202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202E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202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202E5"/>
    <w:pPr>
      <w:spacing w:before="160"/>
      <w:jc w:val="center"/>
    </w:pPr>
    <w:rPr>
      <w:i/>
      <w:iCs/>
      <w:color w:val="404040" w:themeColor="text1" w:themeTint="BF"/>
    </w:rPr>
  </w:style>
  <w:style w:type="character" w:customStyle="1" w:styleId="CytatZnak">
    <w:name w:val="Cytat Znak"/>
    <w:basedOn w:val="Domylnaczcionkaakapitu"/>
    <w:link w:val="Cytat"/>
    <w:uiPriority w:val="29"/>
    <w:rsid w:val="00F202E5"/>
    <w:rPr>
      <w:i/>
      <w:iCs/>
      <w:color w:val="404040" w:themeColor="text1" w:themeTint="BF"/>
    </w:rPr>
  </w:style>
  <w:style w:type="paragraph" w:styleId="Akapitzlist">
    <w:name w:val="List Paragraph"/>
    <w:basedOn w:val="Normalny"/>
    <w:uiPriority w:val="34"/>
    <w:qFormat/>
    <w:rsid w:val="00F202E5"/>
    <w:pPr>
      <w:ind w:left="720"/>
      <w:contextualSpacing/>
    </w:pPr>
  </w:style>
  <w:style w:type="character" w:styleId="Wyrnienieintensywne">
    <w:name w:val="Intense Emphasis"/>
    <w:basedOn w:val="Domylnaczcionkaakapitu"/>
    <w:uiPriority w:val="21"/>
    <w:qFormat/>
    <w:rsid w:val="00F202E5"/>
    <w:rPr>
      <w:i/>
      <w:iCs/>
      <w:color w:val="2F5496" w:themeColor="accent1" w:themeShade="BF"/>
    </w:rPr>
  </w:style>
  <w:style w:type="paragraph" w:styleId="Cytatintensywny">
    <w:name w:val="Intense Quote"/>
    <w:basedOn w:val="Normalny"/>
    <w:next w:val="Normalny"/>
    <w:link w:val="CytatintensywnyZnak"/>
    <w:uiPriority w:val="30"/>
    <w:qFormat/>
    <w:rsid w:val="00F20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202E5"/>
    <w:rPr>
      <w:i/>
      <w:iCs/>
      <w:color w:val="2F5496" w:themeColor="accent1" w:themeShade="BF"/>
    </w:rPr>
  </w:style>
  <w:style w:type="character" w:styleId="Odwoanieintensywne">
    <w:name w:val="Intense Reference"/>
    <w:basedOn w:val="Domylnaczcionkaakapitu"/>
    <w:uiPriority w:val="32"/>
    <w:qFormat/>
    <w:rsid w:val="00F202E5"/>
    <w:rPr>
      <w:b/>
      <w:bCs/>
      <w:smallCaps/>
      <w:color w:val="2F5496" w:themeColor="accent1" w:themeShade="BF"/>
      <w:spacing w:val="5"/>
    </w:rPr>
  </w:style>
  <w:style w:type="paragraph" w:styleId="Stopka">
    <w:name w:val="footer"/>
    <w:basedOn w:val="Normalny"/>
    <w:link w:val="StopkaZnak"/>
    <w:uiPriority w:val="99"/>
    <w:unhideWhenUsed/>
    <w:rsid w:val="00F202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02E5"/>
  </w:style>
  <w:style w:type="paragraph" w:styleId="Nagwek">
    <w:name w:val="header"/>
    <w:basedOn w:val="Normalny"/>
    <w:link w:val="NagwekZnak"/>
    <w:uiPriority w:val="99"/>
    <w:unhideWhenUsed/>
    <w:rsid w:val="003C24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249C"/>
  </w:style>
  <w:style w:type="paragraph" w:customStyle="1" w:styleId="Default">
    <w:name w:val="Default"/>
    <w:rsid w:val="00312D8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ezodstpw">
    <w:name w:val="No Spacing"/>
    <w:qFormat/>
    <w:rsid w:val="00D6145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Tekstprzypisukocowego">
    <w:name w:val="endnote text"/>
    <w:basedOn w:val="Normalny"/>
    <w:link w:val="TekstprzypisukocowegoZnak"/>
    <w:uiPriority w:val="99"/>
    <w:semiHidden/>
    <w:unhideWhenUsed/>
    <w:rsid w:val="00F706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0613"/>
    <w:rPr>
      <w:sz w:val="20"/>
      <w:szCs w:val="20"/>
    </w:rPr>
  </w:style>
  <w:style w:type="character" w:styleId="Odwoanieprzypisukocowego">
    <w:name w:val="endnote reference"/>
    <w:basedOn w:val="Domylnaczcionkaakapitu"/>
    <w:uiPriority w:val="99"/>
    <w:semiHidden/>
    <w:unhideWhenUsed/>
    <w:rsid w:val="00F70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6685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Redzisz</dc:creator>
  <cp:keywords/>
  <dc:description/>
  <cp:lastModifiedBy>Anna Tomaszewska</cp:lastModifiedBy>
  <cp:revision>2</cp:revision>
  <cp:lastPrinted>2025-11-18T07:10:00Z</cp:lastPrinted>
  <dcterms:created xsi:type="dcterms:W3CDTF">2025-11-20T11:47:00Z</dcterms:created>
  <dcterms:modified xsi:type="dcterms:W3CDTF">2025-11-20T11:47:00Z</dcterms:modified>
</cp:coreProperties>
</file>